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C53A2" w14:textId="77777777" w:rsidR="00567347" w:rsidRDefault="00567347" w:rsidP="004614B0">
      <w:pPr>
        <w:spacing w:after="0" w:line="240" w:lineRule="auto"/>
        <w:rPr>
          <w:rFonts w:ascii="Century Schoolbook" w:hAnsi="Century Schoolbook"/>
          <w:noProof/>
          <w:sz w:val="28"/>
          <w:szCs w:val="28"/>
        </w:rPr>
      </w:pPr>
      <w:bookmarkStart w:id="0" w:name="_Hlk40600772"/>
    </w:p>
    <w:p w14:paraId="71C16390" w14:textId="77777777" w:rsidR="00780398" w:rsidRDefault="002A0F85" w:rsidP="004614B0">
      <w:pPr>
        <w:spacing w:after="0" w:line="240" w:lineRule="auto"/>
        <w:rPr>
          <w:rFonts w:ascii="Century Schoolbook" w:hAnsi="Century Schoolbook"/>
          <w:noProof/>
          <w:sz w:val="28"/>
          <w:szCs w:val="28"/>
        </w:rPr>
      </w:pPr>
      <w:r>
        <w:rPr>
          <w:rFonts w:ascii="Bradley Hand ITC" w:hAnsi="Bradley Hand ITC" w:cs="Times New Roman"/>
          <w:b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0999553A" wp14:editId="5A674D7D">
            <wp:simplePos x="0" y="0"/>
            <wp:positionH relativeFrom="margin">
              <wp:posOffset>1497330</wp:posOffset>
            </wp:positionH>
            <wp:positionV relativeFrom="paragraph">
              <wp:posOffset>4445</wp:posOffset>
            </wp:positionV>
            <wp:extent cx="3874770" cy="2224883"/>
            <wp:effectExtent l="19050" t="0" r="11430" b="652145"/>
            <wp:wrapNone/>
            <wp:docPr id="4" name="Slika 4" descr="Slika na kojoj se prikazuje pero, tiskanica, na zatvorenom, m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 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3"/>
                    <a:stretch/>
                  </pic:blipFill>
                  <pic:spPr bwMode="auto">
                    <a:xfrm>
                      <a:off x="0" y="0"/>
                      <a:ext cx="3892839" cy="22352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572F1" w14:textId="77777777" w:rsidR="002A0F85" w:rsidRDefault="002A0F85" w:rsidP="004614B0">
      <w:pPr>
        <w:spacing w:after="0" w:line="240" w:lineRule="auto"/>
        <w:rPr>
          <w:rFonts w:ascii="Lucida Calligraphy" w:hAnsi="Lucida Calligraphy" w:cs="Times New Roman"/>
          <w:bCs/>
          <w:sz w:val="28"/>
          <w:szCs w:val="28"/>
        </w:rPr>
      </w:pPr>
    </w:p>
    <w:p w14:paraId="08E7431F" w14:textId="77777777" w:rsidR="002A0F85" w:rsidRDefault="002A0F85" w:rsidP="004614B0">
      <w:pPr>
        <w:spacing w:after="0" w:line="240" w:lineRule="auto"/>
        <w:rPr>
          <w:rFonts w:ascii="Lucida Calligraphy" w:hAnsi="Lucida Calligraphy" w:cs="Times New Roman"/>
          <w:bCs/>
          <w:sz w:val="28"/>
          <w:szCs w:val="28"/>
        </w:rPr>
      </w:pPr>
    </w:p>
    <w:p w14:paraId="2B06BF40" w14:textId="77777777" w:rsidR="002A0F85" w:rsidRDefault="002A0F85" w:rsidP="004614B0">
      <w:pPr>
        <w:spacing w:after="0" w:line="240" w:lineRule="auto"/>
        <w:rPr>
          <w:rFonts w:ascii="Lucida Calligraphy" w:hAnsi="Lucida Calligraphy" w:cs="Times New Roman"/>
          <w:bCs/>
          <w:sz w:val="28"/>
          <w:szCs w:val="28"/>
        </w:rPr>
      </w:pPr>
    </w:p>
    <w:p w14:paraId="3CE3BC90" w14:textId="77777777" w:rsidR="002A0F85" w:rsidRPr="002A0F85" w:rsidRDefault="008E6587" w:rsidP="008E6587">
      <w:pPr>
        <w:spacing w:after="0" w:line="360" w:lineRule="auto"/>
        <w:rPr>
          <w:rFonts w:ascii="Lucida Calligraphy" w:hAnsi="Lucida Calligraphy" w:cs="Times New Roman"/>
          <w:b/>
          <w:color w:val="3E1B59"/>
          <w:sz w:val="28"/>
          <w:szCs w:val="28"/>
        </w:rPr>
      </w:pPr>
      <w:r>
        <w:rPr>
          <w:rFonts w:ascii="Lucida Calligraphy" w:hAnsi="Lucida Calligraphy" w:cs="Times New Roman"/>
          <w:bCs/>
          <w:sz w:val="28"/>
          <w:szCs w:val="28"/>
        </w:rPr>
        <w:t xml:space="preserve">                            </w:t>
      </w:r>
      <w:r w:rsidR="002A0F85" w:rsidRPr="002A0F85">
        <w:rPr>
          <w:rFonts w:ascii="Lucida Calligraphy" w:hAnsi="Lucida Calligraphy" w:cs="Times New Roman"/>
          <w:b/>
          <w:color w:val="3E1B59"/>
          <w:sz w:val="28"/>
          <w:szCs w:val="28"/>
        </w:rPr>
        <w:t>5. TE</w:t>
      </w:r>
      <w:r w:rsidR="004614B0" w:rsidRPr="002A0F85">
        <w:rPr>
          <w:rFonts w:ascii="Lucida Calligraphy" w:hAnsi="Lucida Calligraphy" w:cs="Times New Roman"/>
          <w:b/>
          <w:color w:val="3E1B59"/>
          <w:sz w:val="28"/>
          <w:szCs w:val="28"/>
        </w:rPr>
        <w:t xml:space="preserve">MA: </w:t>
      </w:r>
    </w:p>
    <w:p w14:paraId="07C5B0A4" w14:textId="77777777" w:rsidR="004614B0" w:rsidRPr="008E6587" w:rsidRDefault="002A0F85" w:rsidP="008E6587">
      <w:pPr>
        <w:spacing w:after="0" w:line="360" w:lineRule="auto"/>
        <w:rPr>
          <w:rFonts w:ascii="Lucida Calligraphy" w:hAnsi="Lucida Calligraphy" w:cs="Times New Roman"/>
          <w:b/>
          <w:color w:val="3E1B59"/>
          <w:sz w:val="28"/>
          <w:szCs w:val="28"/>
        </w:rPr>
      </w:pPr>
      <w:r w:rsidRPr="002A0F85">
        <w:rPr>
          <w:rFonts w:ascii="Lucida Calligraphy" w:hAnsi="Lucida Calligraphy" w:cs="Times New Roman"/>
          <w:b/>
          <w:color w:val="3E1B59"/>
          <w:sz w:val="28"/>
          <w:szCs w:val="28"/>
        </w:rPr>
        <w:t xml:space="preserve">                           </w:t>
      </w:r>
      <w:r w:rsidRPr="002A0F85">
        <w:rPr>
          <w:rFonts w:ascii="Bradley Hand ITC" w:hAnsi="Bradley Hand ITC" w:cs="Times New Roman"/>
          <w:b/>
          <w:color w:val="3E1B59"/>
          <w:sz w:val="36"/>
          <w:szCs w:val="36"/>
        </w:rPr>
        <w:t>Zajedno do cilja</w:t>
      </w:r>
    </w:p>
    <w:p w14:paraId="46162C44" w14:textId="77777777" w:rsidR="008D0B88" w:rsidRPr="002A0F85" w:rsidRDefault="008D0B88" w:rsidP="008D0B88">
      <w:pPr>
        <w:rPr>
          <w:rFonts w:ascii="Times New Roman" w:hAnsi="Times New Roman" w:cs="Times New Roman"/>
          <w:b/>
          <w:color w:val="3E1B59"/>
        </w:rPr>
      </w:pPr>
    </w:p>
    <w:p w14:paraId="5BACF861" w14:textId="1FB582C1" w:rsidR="002A0F85" w:rsidRDefault="002A0F85" w:rsidP="008D0B88">
      <w:pPr>
        <w:rPr>
          <w:rFonts w:ascii="Times New Roman" w:hAnsi="Times New Roman" w:cs="Times New Roman"/>
          <w:b/>
          <w:color w:val="3E1B59"/>
        </w:rPr>
      </w:pPr>
      <w:r w:rsidRPr="002A0F85">
        <w:rPr>
          <w:rFonts w:ascii="Times New Roman" w:hAnsi="Times New Roman" w:cs="Times New Roman"/>
          <w:b/>
          <w:color w:val="3E1B59"/>
        </w:rPr>
        <w:t xml:space="preserve">                                                 </w:t>
      </w:r>
      <w:r w:rsidR="008D0B88" w:rsidRPr="002A0F85">
        <w:rPr>
          <w:rFonts w:ascii="Times New Roman" w:hAnsi="Times New Roman" w:cs="Times New Roman"/>
          <w:b/>
          <w:color w:val="3E1B59"/>
        </w:rPr>
        <w:t xml:space="preserve">Okvirni broj sati: </w:t>
      </w:r>
      <w:r w:rsidR="00CB5A2B">
        <w:rPr>
          <w:rFonts w:ascii="Times New Roman" w:hAnsi="Times New Roman" w:cs="Times New Roman"/>
          <w:b/>
          <w:color w:val="3E1B59"/>
        </w:rPr>
        <w:t>3</w:t>
      </w:r>
      <w:r w:rsidR="00FB55EA">
        <w:rPr>
          <w:rFonts w:ascii="Times New Roman" w:hAnsi="Times New Roman" w:cs="Times New Roman"/>
          <w:b/>
          <w:color w:val="3E1B59"/>
        </w:rPr>
        <w:t>2</w:t>
      </w:r>
    </w:p>
    <w:p w14:paraId="15C18C9D" w14:textId="77777777" w:rsidR="002A0F85" w:rsidRPr="002A0F85" w:rsidRDefault="002A0F85" w:rsidP="008D0B88">
      <w:pPr>
        <w:rPr>
          <w:rFonts w:ascii="Times New Roman" w:hAnsi="Times New Roman" w:cs="Times New Roman"/>
          <w:b/>
          <w:color w:val="3E1B59"/>
        </w:rPr>
      </w:pPr>
    </w:p>
    <w:tbl>
      <w:tblPr>
        <w:tblStyle w:val="Reetkatablice4"/>
        <w:tblW w:w="9356" w:type="dxa"/>
        <w:tblInd w:w="704" w:type="dxa"/>
        <w:tblBorders>
          <w:top w:val="single" w:sz="4" w:space="0" w:color="403152"/>
          <w:left w:val="single" w:sz="4" w:space="0" w:color="403152"/>
          <w:bottom w:val="single" w:sz="4" w:space="0" w:color="403152"/>
          <w:right w:val="single" w:sz="4" w:space="0" w:color="403152"/>
          <w:insideH w:val="single" w:sz="4" w:space="0" w:color="403152"/>
          <w:insideV w:val="single" w:sz="4" w:space="0" w:color="403152"/>
        </w:tblBorders>
        <w:shd w:val="clear" w:color="auto" w:fill="F7F5F9"/>
        <w:tblLayout w:type="fixed"/>
        <w:tblLook w:val="04A0" w:firstRow="1" w:lastRow="0" w:firstColumn="1" w:lastColumn="0" w:noHBand="0" w:noVBand="1"/>
      </w:tblPr>
      <w:tblGrid>
        <w:gridCol w:w="8363"/>
        <w:gridCol w:w="993"/>
      </w:tblGrid>
      <w:tr w:rsidR="008D0B88" w:rsidRPr="008D0B88" w14:paraId="1753B260" w14:textId="77777777" w:rsidTr="008D0B88">
        <w:tc>
          <w:tcPr>
            <w:tcW w:w="8363" w:type="dxa"/>
            <w:shd w:val="clear" w:color="auto" w:fill="F7F5F9"/>
          </w:tcPr>
          <w:p w14:paraId="3D3C21AD" w14:textId="77777777" w:rsidR="008D0B88" w:rsidRPr="008D0B88" w:rsidRDefault="008D0B88" w:rsidP="008D0B88">
            <w:pPr>
              <w:rPr>
                <w:b/>
                <w:color w:val="403152" w:themeColor="accent4" w:themeShade="80"/>
              </w:rPr>
            </w:pPr>
            <w:r w:rsidRPr="008D0B88">
              <w:rPr>
                <w:b/>
                <w:color w:val="403152" w:themeColor="accent4" w:themeShade="80"/>
              </w:rPr>
              <w:t>Nastavne teme i tekstovi</w:t>
            </w:r>
          </w:p>
        </w:tc>
        <w:tc>
          <w:tcPr>
            <w:tcW w:w="993" w:type="dxa"/>
            <w:shd w:val="clear" w:color="auto" w:fill="F7F5F9"/>
            <w:vAlign w:val="center"/>
          </w:tcPr>
          <w:p w14:paraId="46E4BDFE" w14:textId="77777777" w:rsidR="008D0B88" w:rsidRPr="008D0B88" w:rsidRDefault="008D0B88" w:rsidP="008D0B88">
            <w:pPr>
              <w:jc w:val="center"/>
              <w:rPr>
                <w:b/>
                <w:color w:val="403152" w:themeColor="accent4" w:themeShade="80"/>
              </w:rPr>
            </w:pPr>
            <w:r w:rsidRPr="008D0B88">
              <w:rPr>
                <w:b/>
                <w:color w:val="403152" w:themeColor="accent4" w:themeShade="80"/>
              </w:rPr>
              <w:t>Broj sati</w:t>
            </w:r>
          </w:p>
          <w:p w14:paraId="50599270" w14:textId="77777777" w:rsidR="008D0B88" w:rsidRPr="008D0B88" w:rsidRDefault="008D0B88" w:rsidP="008D0B88">
            <w:pPr>
              <w:jc w:val="center"/>
              <w:rPr>
                <w:b/>
                <w:color w:val="403152" w:themeColor="accent4" w:themeShade="80"/>
              </w:rPr>
            </w:pPr>
          </w:p>
        </w:tc>
      </w:tr>
      <w:tr w:rsidR="00826C04" w:rsidRPr="008D0B88" w14:paraId="2E867E83" w14:textId="77777777" w:rsidTr="008D0B88">
        <w:tc>
          <w:tcPr>
            <w:tcW w:w="8363" w:type="dxa"/>
            <w:shd w:val="clear" w:color="auto" w:fill="F7F5F9"/>
          </w:tcPr>
          <w:p w14:paraId="4B74DEC3" w14:textId="77777777" w:rsidR="00826C04" w:rsidRDefault="00826C04" w:rsidP="008D0B88">
            <w:pPr>
              <w:rPr>
                <w:b/>
              </w:rPr>
            </w:pPr>
            <w:r w:rsidRPr="00826C04">
              <w:rPr>
                <w:b/>
              </w:rPr>
              <w:t>Naglasak i izgovorne cjeline</w:t>
            </w:r>
          </w:p>
          <w:p w14:paraId="7BB30124" w14:textId="65113A8D" w:rsidR="00826C04" w:rsidRPr="00826C04" w:rsidRDefault="00826C04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1D3FAAC1" w14:textId="610020B1" w:rsidR="00826C04" w:rsidRPr="00826C04" w:rsidRDefault="00826C04" w:rsidP="008D0B88">
            <w:pPr>
              <w:jc w:val="center"/>
              <w:rPr>
                <w:bCs/>
                <w:color w:val="403152" w:themeColor="accent4" w:themeShade="80"/>
              </w:rPr>
            </w:pPr>
            <w:r w:rsidRPr="00826C04">
              <w:rPr>
                <w:bCs/>
                <w:color w:val="403152" w:themeColor="accent4" w:themeShade="80"/>
              </w:rPr>
              <w:t>2</w:t>
            </w:r>
          </w:p>
        </w:tc>
      </w:tr>
      <w:tr w:rsidR="00826C04" w:rsidRPr="008D0B88" w14:paraId="3D8E060C" w14:textId="77777777" w:rsidTr="008D0B88">
        <w:tc>
          <w:tcPr>
            <w:tcW w:w="8363" w:type="dxa"/>
            <w:shd w:val="clear" w:color="auto" w:fill="F7F5F9"/>
          </w:tcPr>
          <w:p w14:paraId="601464C5" w14:textId="4F9DAB26" w:rsidR="00826C04" w:rsidRDefault="00826C04" w:rsidP="008D0B88">
            <w:pPr>
              <w:rPr>
                <w:b/>
              </w:rPr>
            </w:pPr>
            <w:r w:rsidRPr="00826C04">
              <w:rPr>
                <w:b/>
              </w:rPr>
              <w:t>Glasovne promjene, naglasci i naglasne cjeline</w:t>
            </w:r>
            <w:r>
              <w:rPr>
                <w:b/>
              </w:rPr>
              <w:t xml:space="preserve"> – usustavljivanje, provjeravanje, analiza pisane provjere</w:t>
            </w:r>
          </w:p>
          <w:p w14:paraId="29AC120A" w14:textId="417EE396" w:rsidR="00826C04" w:rsidRPr="00826C04" w:rsidRDefault="00826C04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493CD396" w14:textId="0A635D1E" w:rsidR="00826C04" w:rsidRPr="00826C04" w:rsidRDefault="004A288E" w:rsidP="008D0B88">
            <w:pPr>
              <w:jc w:val="center"/>
              <w:rPr>
                <w:bCs/>
                <w:color w:val="403152" w:themeColor="accent4" w:themeShade="80"/>
              </w:rPr>
            </w:pPr>
            <w:r>
              <w:rPr>
                <w:bCs/>
                <w:color w:val="403152" w:themeColor="accent4" w:themeShade="80"/>
              </w:rPr>
              <w:t>4</w:t>
            </w:r>
          </w:p>
        </w:tc>
      </w:tr>
      <w:tr w:rsidR="008D0B88" w:rsidRPr="008D0B88" w14:paraId="57702428" w14:textId="77777777" w:rsidTr="008D0B88">
        <w:tc>
          <w:tcPr>
            <w:tcW w:w="8363" w:type="dxa"/>
            <w:shd w:val="clear" w:color="auto" w:fill="F7F5F9"/>
          </w:tcPr>
          <w:p w14:paraId="00EEBEA2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 xml:space="preserve">Moj književni junak </w:t>
            </w:r>
            <w:r>
              <w:rPr>
                <w:b/>
              </w:rPr>
              <w:t>–</w:t>
            </w:r>
            <w:r w:rsidRPr="008D0B88">
              <w:rPr>
                <w:b/>
              </w:rPr>
              <w:t xml:space="preserve"> monolog</w:t>
            </w:r>
            <w:r>
              <w:rPr>
                <w:b/>
              </w:rPr>
              <w:t xml:space="preserve"> </w:t>
            </w:r>
            <w:r w:rsidRPr="008D0B88">
              <w:rPr>
                <w:color w:val="7F7F7F" w:themeColor="text1" w:themeTint="80"/>
              </w:rPr>
              <w:t>(mjesečni projekt)</w:t>
            </w:r>
          </w:p>
          <w:p w14:paraId="6213F157" w14:textId="77777777" w:rsidR="008D0B88" w:rsidRPr="008D0B88" w:rsidRDefault="008D0B88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321E820E" w14:textId="77777777" w:rsidR="008D0B88" w:rsidRPr="008D0B88" w:rsidRDefault="008D0B88" w:rsidP="008D0B88">
            <w:pPr>
              <w:jc w:val="center"/>
            </w:pPr>
            <w:r w:rsidRPr="008D0B88">
              <w:t>1</w:t>
            </w:r>
          </w:p>
        </w:tc>
      </w:tr>
      <w:tr w:rsidR="008D0B88" w:rsidRPr="008D0B88" w14:paraId="6999E903" w14:textId="77777777" w:rsidTr="008D0B88">
        <w:tc>
          <w:tcPr>
            <w:tcW w:w="8363" w:type="dxa"/>
            <w:shd w:val="clear" w:color="auto" w:fill="F7F5F9"/>
          </w:tcPr>
          <w:p w14:paraId="042800E8" w14:textId="77777777" w:rsidR="008D0B88" w:rsidRDefault="008D0B88" w:rsidP="008D0B88">
            <w:pPr>
              <w:rPr>
                <w:b/>
                <w:i/>
                <w:iCs/>
              </w:rPr>
            </w:pPr>
            <w:r w:rsidRPr="008D0B88">
              <w:rPr>
                <w:b/>
              </w:rPr>
              <w:t xml:space="preserve">Miro Gavran, </w:t>
            </w:r>
            <w:r w:rsidRPr="008D0B88">
              <w:rPr>
                <w:b/>
                <w:i/>
                <w:iCs/>
              </w:rPr>
              <w:t>Sladoled</w:t>
            </w:r>
          </w:p>
          <w:p w14:paraId="0DB766C0" w14:textId="77777777" w:rsidR="008D0B88" w:rsidRPr="008D0B88" w:rsidRDefault="008D0B88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4FED9C81" w14:textId="4B0B6F95" w:rsidR="008D0B88" w:rsidRPr="008D0B88" w:rsidRDefault="00826C04" w:rsidP="008D0B88">
            <w:pPr>
              <w:jc w:val="center"/>
            </w:pPr>
            <w:r>
              <w:t>2</w:t>
            </w:r>
          </w:p>
        </w:tc>
      </w:tr>
      <w:tr w:rsidR="008D0B88" w:rsidRPr="008D0B88" w14:paraId="406EF721" w14:textId="77777777" w:rsidTr="008D0B88">
        <w:trPr>
          <w:trHeight w:val="444"/>
        </w:trPr>
        <w:tc>
          <w:tcPr>
            <w:tcW w:w="8363" w:type="dxa"/>
            <w:tcBorders>
              <w:bottom w:val="dotted" w:sz="4" w:space="0" w:color="auto"/>
            </w:tcBorders>
            <w:shd w:val="clear" w:color="auto" w:fill="F7F5F9"/>
          </w:tcPr>
          <w:p w14:paraId="508D045C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Ines Škuflić, Kako napraviti kazališnu predstavu</w:t>
            </w:r>
          </w:p>
        </w:tc>
        <w:tc>
          <w:tcPr>
            <w:tcW w:w="993" w:type="dxa"/>
            <w:vMerge w:val="restart"/>
            <w:shd w:val="clear" w:color="auto" w:fill="F7F5F9"/>
            <w:vAlign w:val="center"/>
          </w:tcPr>
          <w:p w14:paraId="4CED2951" w14:textId="77777777" w:rsidR="008D0B88" w:rsidRPr="008D0B88" w:rsidRDefault="008D0B88" w:rsidP="008D0B88">
            <w:pPr>
              <w:jc w:val="center"/>
            </w:pPr>
          </w:p>
          <w:p w14:paraId="4156F7D8" w14:textId="7A3C24DC" w:rsidR="008D0B88" w:rsidRPr="008D0B88" w:rsidRDefault="00826C04" w:rsidP="008D0B88">
            <w:pPr>
              <w:jc w:val="center"/>
            </w:pPr>
            <w:r>
              <w:t>3</w:t>
            </w:r>
          </w:p>
        </w:tc>
      </w:tr>
      <w:tr w:rsidR="008D0B88" w:rsidRPr="008D0B88" w14:paraId="2CBEAE7C" w14:textId="77777777" w:rsidTr="008D0B88">
        <w:trPr>
          <w:trHeight w:val="408"/>
        </w:trPr>
        <w:tc>
          <w:tcPr>
            <w:tcW w:w="8363" w:type="dxa"/>
            <w:tcBorders>
              <w:top w:val="dotted" w:sz="4" w:space="0" w:color="auto"/>
              <w:bottom w:val="dotted" w:sz="4" w:space="0" w:color="auto"/>
            </w:tcBorders>
            <w:shd w:val="clear" w:color="auto" w:fill="F7F5F9"/>
          </w:tcPr>
          <w:p w14:paraId="7C0B88C6" w14:textId="77777777" w:rsidR="008D0B88" w:rsidRPr="008D0B88" w:rsidRDefault="008D0B88" w:rsidP="008D0B88">
            <w:pPr>
              <w:rPr>
                <w:b/>
                <w:i/>
              </w:rPr>
            </w:pPr>
            <w:r w:rsidRPr="008D0B88">
              <w:rPr>
                <w:b/>
              </w:rPr>
              <w:t>Dramatizacija lirskoga ili proznoga teksta</w:t>
            </w:r>
          </w:p>
        </w:tc>
        <w:tc>
          <w:tcPr>
            <w:tcW w:w="993" w:type="dxa"/>
            <w:vMerge/>
            <w:shd w:val="clear" w:color="auto" w:fill="F7F5F9"/>
            <w:vAlign w:val="center"/>
          </w:tcPr>
          <w:p w14:paraId="618B0153" w14:textId="77777777" w:rsidR="008D0B88" w:rsidRPr="008D0B88" w:rsidRDefault="008D0B88" w:rsidP="008D0B88">
            <w:pPr>
              <w:jc w:val="center"/>
            </w:pPr>
          </w:p>
        </w:tc>
      </w:tr>
      <w:tr w:rsidR="008D0B88" w:rsidRPr="008D0B88" w14:paraId="7D8642D6" w14:textId="77777777" w:rsidTr="008D0B88">
        <w:trPr>
          <w:trHeight w:val="428"/>
        </w:trPr>
        <w:tc>
          <w:tcPr>
            <w:tcW w:w="8363" w:type="dxa"/>
            <w:tcBorders>
              <w:top w:val="dotted" w:sz="4" w:space="0" w:color="auto"/>
            </w:tcBorders>
            <w:shd w:val="clear" w:color="auto" w:fill="F7F5F9"/>
          </w:tcPr>
          <w:p w14:paraId="2A38A304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Izvođenje dramskoga teksta</w:t>
            </w:r>
          </w:p>
        </w:tc>
        <w:tc>
          <w:tcPr>
            <w:tcW w:w="993" w:type="dxa"/>
            <w:vMerge/>
            <w:shd w:val="clear" w:color="auto" w:fill="F7F5F9"/>
            <w:vAlign w:val="center"/>
          </w:tcPr>
          <w:p w14:paraId="59D28D5E" w14:textId="77777777" w:rsidR="008D0B88" w:rsidRPr="008D0B88" w:rsidRDefault="008D0B88" w:rsidP="008D0B88">
            <w:pPr>
              <w:jc w:val="center"/>
            </w:pPr>
          </w:p>
        </w:tc>
      </w:tr>
      <w:tr w:rsidR="008D0B88" w:rsidRPr="008D0B88" w14:paraId="48823871" w14:textId="77777777" w:rsidTr="008D0B88">
        <w:tc>
          <w:tcPr>
            <w:tcW w:w="8363" w:type="dxa"/>
            <w:shd w:val="clear" w:color="auto" w:fill="F7F5F9"/>
          </w:tcPr>
          <w:p w14:paraId="22BEF6F7" w14:textId="77777777" w:rsid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Posjet kazalištu, kinu, izložbama, medijskim kućama, institucijama, manifestacijama, festivalima</w:t>
            </w:r>
          </w:p>
          <w:p w14:paraId="131538E0" w14:textId="77777777" w:rsidR="008D0B88" w:rsidRPr="008D0B88" w:rsidRDefault="008D0B88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3033A65E" w14:textId="77777777" w:rsidR="008D0B88" w:rsidRPr="008D0B88" w:rsidRDefault="008D0B88" w:rsidP="008D0B88">
            <w:pPr>
              <w:jc w:val="center"/>
            </w:pPr>
            <w:r w:rsidRPr="008D0B88">
              <w:t>1</w:t>
            </w:r>
          </w:p>
        </w:tc>
      </w:tr>
      <w:tr w:rsidR="008D0B88" w:rsidRPr="008D0B88" w14:paraId="009DEA8B" w14:textId="77777777" w:rsidTr="008D0B88">
        <w:trPr>
          <w:trHeight w:val="428"/>
        </w:trPr>
        <w:tc>
          <w:tcPr>
            <w:tcW w:w="8363" w:type="dxa"/>
            <w:shd w:val="clear" w:color="auto" w:fill="F7F5F9"/>
          </w:tcPr>
          <w:p w14:paraId="46BC2E27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Druga školska zadaća s ispravkom</w:t>
            </w:r>
          </w:p>
        </w:tc>
        <w:tc>
          <w:tcPr>
            <w:tcW w:w="993" w:type="dxa"/>
            <w:shd w:val="clear" w:color="auto" w:fill="F7F5F9"/>
            <w:vAlign w:val="center"/>
          </w:tcPr>
          <w:p w14:paraId="3C43659C" w14:textId="77777777" w:rsidR="008D0B88" w:rsidRPr="008D0B88" w:rsidRDefault="008D0B88" w:rsidP="008D0B88">
            <w:pPr>
              <w:jc w:val="center"/>
            </w:pPr>
            <w:r w:rsidRPr="008D0B88">
              <w:t>3</w:t>
            </w:r>
          </w:p>
        </w:tc>
      </w:tr>
      <w:tr w:rsidR="008D0B88" w:rsidRPr="008D0B88" w14:paraId="56069AFF" w14:textId="77777777" w:rsidTr="008D0B88">
        <w:trPr>
          <w:trHeight w:val="286"/>
        </w:trPr>
        <w:tc>
          <w:tcPr>
            <w:tcW w:w="8363" w:type="dxa"/>
            <w:shd w:val="clear" w:color="auto" w:fill="F7F5F9"/>
          </w:tcPr>
          <w:p w14:paraId="137813F4" w14:textId="77777777" w:rsidR="008D0B88" w:rsidRDefault="008D0B88" w:rsidP="008D0B88">
            <w:pPr>
              <w:rPr>
                <w:b/>
                <w:i/>
                <w:iCs/>
              </w:rPr>
            </w:pPr>
            <w:r w:rsidRPr="008D0B88">
              <w:rPr>
                <w:b/>
              </w:rPr>
              <w:t xml:space="preserve">Ivan Goran Kovačić, </w:t>
            </w:r>
            <w:r w:rsidRPr="008D0B88">
              <w:rPr>
                <w:b/>
                <w:i/>
                <w:iCs/>
              </w:rPr>
              <w:t>Jutro</w:t>
            </w:r>
          </w:p>
          <w:p w14:paraId="797114C4" w14:textId="7084031B" w:rsidR="00CB5A2B" w:rsidRPr="008D0B88" w:rsidRDefault="00CB5A2B" w:rsidP="008D0B88">
            <w:pPr>
              <w:rPr>
                <w:b/>
                <w:i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0566DBB0" w14:textId="483998C6" w:rsidR="008D0B88" w:rsidRPr="008D0B88" w:rsidRDefault="008C71AE" w:rsidP="00CB5A2B">
            <w:pPr>
              <w:jc w:val="center"/>
            </w:pPr>
            <w:r>
              <w:t>2</w:t>
            </w:r>
          </w:p>
        </w:tc>
      </w:tr>
      <w:tr w:rsidR="008D0B88" w:rsidRPr="008D0B88" w14:paraId="21BC6D07" w14:textId="77777777" w:rsidTr="008D0B88">
        <w:tc>
          <w:tcPr>
            <w:tcW w:w="8363" w:type="dxa"/>
            <w:shd w:val="clear" w:color="auto" w:fill="F7F5F9"/>
          </w:tcPr>
          <w:p w14:paraId="5017D6C2" w14:textId="77777777" w:rsid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 xml:space="preserve">Usustavljivanje cjelokupnog jezičnog gradiva; izrada umne mape, provjeravanje </w:t>
            </w:r>
          </w:p>
          <w:p w14:paraId="3D96B854" w14:textId="77777777" w:rsidR="008D0B88" w:rsidRPr="008D0B88" w:rsidRDefault="008D0B88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5A2A3EEA" w14:textId="77777777" w:rsidR="008D0B88" w:rsidRPr="008D0B88" w:rsidRDefault="008D0B88" w:rsidP="008D0B88">
            <w:pPr>
              <w:jc w:val="center"/>
            </w:pPr>
            <w:r w:rsidRPr="008D0B88">
              <w:t>3</w:t>
            </w:r>
          </w:p>
        </w:tc>
      </w:tr>
      <w:tr w:rsidR="008D0B88" w:rsidRPr="008D0B88" w14:paraId="0A28D70B" w14:textId="77777777" w:rsidTr="008D0B88">
        <w:tc>
          <w:tcPr>
            <w:tcW w:w="8363" w:type="dxa"/>
            <w:shd w:val="clear" w:color="auto" w:fill="F7F5F9"/>
          </w:tcPr>
          <w:p w14:paraId="54AF6D19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Djela za cjelovito čitanje</w:t>
            </w:r>
          </w:p>
        </w:tc>
        <w:tc>
          <w:tcPr>
            <w:tcW w:w="993" w:type="dxa"/>
            <w:shd w:val="clear" w:color="auto" w:fill="F7F5F9"/>
            <w:vAlign w:val="center"/>
          </w:tcPr>
          <w:p w14:paraId="68F943D4" w14:textId="068B1EF5" w:rsidR="008D0B88" w:rsidRPr="008D0B88" w:rsidRDefault="00DF2D0A" w:rsidP="008D0B88">
            <w:pPr>
              <w:jc w:val="center"/>
            </w:pPr>
            <w:r>
              <w:t>3</w:t>
            </w:r>
          </w:p>
          <w:p w14:paraId="3DABFD7F" w14:textId="77777777" w:rsidR="008D0B88" w:rsidRPr="008D0B88" w:rsidRDefault="008D0B88" w:rsidP="008D0B88">
            <w:pPr>
              <w:jc w:val="center"/>
            </w:pPr>
          </w:p>
        </w:tc>
      </w:tr>
      <w:tr w:rsidR="008D0B88" w:rsidRPr="008D0B88" w14:paraId="4CB40D35" w14:textId="77777777" w:rsidTr="008D0B88">
        <w:tc>
          <w:tcPr>
            <w:tcW w:w="8363" w:type="dxa"/>
            <w:shd w:val="clear" w:color="auto" w:fill="F7F5F9"/>
          </w:tcPr>
          <w:p w14:paraId="5BCE75AB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Književno djelo na filmu</w:t>
            </w:r>
            <w:r>
              <w:rPr>
                <w:b/>
              </w:rPr>
              <w:t xml:space="preserve"> </w:t>
            </w:r>
            <w:r w:rsidRPr="008D0B88">
              <w:rPr>
                <w:color w:val="7F7F7F" w:themeColor="text1" w:themeTint="80"/>
              </w:rPr>
              <w:t>(mjesečni projekt)</w:t>
            </w:r>
          </w:p>
          <w:p w14:paraId="1A851590" w14:textId="77777777" w:rsidR="008D0B88" w:rsidRPr="008D0B88" w:rsidRDefault="008D0B88" w:rsidP="008D0B88">
            <w:pPr>
              <w:rPr>
                <w:color w:val="7F7F7F" w:themeColor="text1" w:themeTint="80"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7E98F320" w14:textId="77777777" w:rsidR="008D0B88" w:rsidRPr="008D0B88" w:rsidRDefault="008D0B88" w:rsidP="008D0B88">
            <w:pPr>
              <w:jc w:val="center"/>
            </w:pPr>
            <w:r w:rsidRPr="008D0B88">
              <w:t>1</w:t>
            </w:r>
          </w:p>
        </w:tc>
      </w:tr>
      <w:tr w:rsidR="008D0B88" w:rsidRPr="008D0B88" w14:paraId="664BE119" w14:textId="77777777" w:rsidTr="008D0B88">
        <w:tc>
          <w:tcPr>
            <w:tcW w:w="8363" w:type="dxa"/>
            <w:shd w:val="clear" w:color="auto" w:fill="F7F5F9"/>
          </w:tcPr>
          <w:p w14:paraId="326B8A63" w14:textId="77777777" w:rsidR="008D0B88" w:rsidRPr="008D0B88" w:rsidRDefault="008D0B88" w:rsidP="008D0B88">
            <w:pPr>
              <w:rPr>
                <w:b/>
                <w:i/>
              </w:rPr>
            </w:pPr>
            <w:r w:rsidRPr="008D0B88">
              <w:rPr>
                <w:b/>
              </w:rPr>
              <w:t>Stephen Daldry, Billy Elliot</w:t>
            </w:r>
            <w:r>
              <w:rPr>
                <w:b/>
                <w:i/>
              </w:rPr>
              <w:t xml:space="preserve">  </w:t>
            </w:r>
            <w:r w:rsidRPr="008D0B88">
              <w:rPr>
                <w:color w:val="7F7F7F" w:themeColor="text1" w:themeTint="80"/>
                <w:sz w:val="20"/>
                <w:szCs w:val="20"/>
              </w:rPr>
              <w:t>(gledanje i analiza igranoga filma)</w:t>
            </w:r>
          </w:p>
          <w:p w14:paraId="62A8D387" w14:textId="77777777" w:rsidR="008D0B88" w:rsidRPr="008D0B88" w:rsidRDefault="008D0B88" w:rsidP="008D0B88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01C7BA8A" w14:textId="77777777" w:rsidR="008D0B88" w:rsidRPr="008D0B88" w:rsidRDefault="008D0B88" w:rsidP="008D0B88">
            <w:pPr>
              <w:jc w:val="center"/>
            </w:pPr>
            <w:r w:rsidRPr="008D0B88">
              <w:t>3</w:t>
            </w:r>
          </w:p>
        </w:tc>
      </w:tr>
      <w:tr w:rsidR="008D0B88" w:rsidRPr="008D0B88" w14:paraId="6E1B2559" w14:textId="77777777" w:rsidTr="008D0B88">
        <w:tc>
          <w:tcPr>
            <w:tcW w:w="8363" w:type="dxa"/>
            <w:shd w:val="clear" w:color="auto" w:fill="F7F5F9"/>
          </w:tcPr>
          <w:p w14:paraId="0807794B" w14:textId="77777777" w:rsidR="008D0B88" w:rsidRP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Ponavljanje, usustavljivanje i provjeravanje gradiva iz književnosti; izrada umne mape</w:t>
            </w:r>
          </w:p>
          <w:p w14:paraId="21C4EA5F" w14:textId="77777777" w:rsidR="008D0B88" w:rsidRPr="008D0B88" w:rsidRDefault="008D0B88" w:rsidP="008D0B88">
            <w:pPr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1A5FF3DD" w14:textId="77777777" w:rsidR="008D0B88" w:rsidRPr="008D0B88" w:rsidRDefault="008D0B88" w:rsidP="008D0B88">
            <w:pPr>
              <w:jc w:val="center"/>
            </w:pPr>
            <w:r w:rsidRPr="008D0B88">
              <w:t>2</w:t>
            </w:r>
          </w:p>
        </w:tc>
      </w:tr>
      <w:tr w:rsidR="008D0B88" w:rsidRPr="008D0B88" w14:paraId="636424D1" w14:textId="77777777" w:rsidTr="008D0B88">
        <w:tc>
          <w:tcPr>
            <w:tcW w:w="8363" w:type="dxa"/>
            <w:shd w:val="clear" w:color="auto" w:fill="F7F5F9"/>
          </w:tcPr>
          <w:p w14:paraId="2274ACC9" w14:textId="77777777" w:rsidR="008D0B88" w:rsidRDefault="008D0B88" w:rsidP="008D0B88">
            <w:pPr>
              <w:rPr>
                <w:b/>
              </w:rPr>
            </w:pPr>
            <w:r w:rsidRPr="008D0B88">
              <w:rPr>
                <w:b/>
              </w:rPr>
              <w:t>The Beat Fleet, Lud za njom – tekstovi popularne glazbe</w:t>
            </w:r>
          </w:p>
          <w:p w14:paraId="711572C2" w14:textId="77777777" w:rsidR="008D0B88" w:rsidRPr="008D0B88" w:rsidRDefault="008D0B88" w:rsidP="008D0B88">
            <w:pPr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5EE07137" w14:textId="21F2716C" w:rsidR="008D0B88" w:rsidRPr="008D0B88" w:rsidRDefault="00826C04" w:rsidP="008D0B88">
            <w:pPr>
              <w:jc w:val="center"/>
            </w:pPr>
            <w:r>
              <w:t>1</w:t>
            </w:r>
          </w:p>
        </w:tc>
      </w:tr>
      <w:tr w:rsidR="008D0B88" w:rsidRPr="008D0B88" w14:paraId="4326DC25" w14:textId="77777777" w:rsidTr="008D0B88">
        <w:tc>
          <w:tcPr>
            <w:tcW w:w="8363" w:type="dxa"/>
            <w:shd w:val="clear" w:color="auto" w:fill="F7F5F9"/>
          </w:tcPr>
          <w:p w14:paraId="13E55DF7" w14:textId="77777777" w:rsidR="008D0B88" w:rsidRDefault="008D0B88" w:rsidP="008D0B88">
            <w:pPr>
              <w:rPr>
                <w:color w:val="7F7F7F" w:themeColor="text1" w:themeTint="80"/>
                <w:sz w:val="20"/>
                <w:szCs w:val="20"/>
              </w:rPr>
            </w:pPr>
            <w:r w:rsidRPr="008D0B88">
              <w:rPr>
                <w:b/>
              </w:rPr>
              <w:t xml:space="preserve">Razgovor </w:t>
            </w:r>
            <w:r>
              <w:rPr>
                <w:b/>
              </w:rPr>
              <w:t xml:space="preserve"> </w:t>
            </w:r>
            <w:r w:rsidRPr="008D0B88">
              <w:rPr>
                <w:color w:val="7F7F7F" w:themeColor="text1" w:themeTint="80"/>
                <w:sz w:val="20"/>
                <w:szCs w:val="20"/>
              </w:rPr>
              <w:t>(samoprocjena, vrednovanje, zaključivanje ocjena)</w:t>
            </w:r>
          </w:p>
          <w:p w14:paraId="61527FC1" w14:textId="77777777" w:rsidR="008D0B88" w:rsidRPr="008D0B88" w:rsidRDefault="008D0B88" w:rsidP="008D0B88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7F5F9"/>
            <w:vAlign w:val="center"/>
          </w:tcPr>
          <w:p w14:paraId="34FC03B4" w14:textId="77777777" w:rsidR="008D0B88" w:rsidRPr="008D0B88" w:rsidRDefault="008D0B88" w:rsidP="008D0B88">
            <w:pPr>
              <w:jc w:val="center"/>
            </w:pPr>
            <w:r w:rsidRPr="008D0B88">
              <w:t>1</w:t>
            </w:r>
          </w:p>
        </w:tc>
      </w:tr>
    </w:tbl>
    <w:p w14:paraId="2A191C7F" w14:textId="77777777" w:rsidR="008E6587" w:rsidRPr="0004393F" w:rsidRDefault="008E658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bookmarkStart w:id="1" w:name="_Hlk40947081"/>
      <w:bookmarkEnd w:id="0"/>
      <w:bookmarkEnd w:id="1"/>
    </w:p>
    <w:tbl>
      <w:tblPr>
        <w:tblStyle w:val="Reetkatablice"/>
        <w:tblW w:w="0" w:type="auto"/>
        <w:tblInd w:w="584" w:type="dxa"/>
        <w:tblLook w:val="04A0" w:firstRow="1" w:lastRow="0" w:firstColumn="1" w:lastColumn="0" w:noHBand="0" w:noVBand="1"/>
      </w:tblPr>
      <w:tblGrid>
        <w:gridCol w:w="9288"/>
      </w:tblGrid>
      <w:tr w:rsidR="00594ADC" w14:paraId="3DAD0598" w14:textId="77777777" w:rsidTr="00780398">
        <w:tc>
          <w:tcPr>
            <w:tcW w:w="9288" w:type="dxa"/>
          </w:tcPr>
          <w:p w14:paraId="2066FF4B" w14:textId="77777777" w:rsidR="00594ADC" w:rsidRPr="004614B0" w:rsidRDefault="00594ADC">
            <w:pPr>
              <w:rPr>
                <w:rFonts w:ascii="Times New Roman" w:hAnsi="Times New Roman" w:cs="Times New Roman"/>
                <w:color w:val="984806" w:themeColor="accent6" w:themeShade="80"/>
              </w:rPr>
            </w:pPr>
            <w:r w:rsidRPr="002A0F85">
              <w:rPr>
                <w:rFonts w:ascii="Times New Roman" w:hAnsi="Times New Roman" w:cs="Times New Roman"/>
                <w:b/>
                <w:color w:val="7030A0"/>
              </w:rPr>
              <w:lastRenderedPageBreak/>
              <w:t>Odgojno-obrazovni ishodi na razini predmetnog kurikula</w:t>
            </w:r>
          </w:p>
          <w:p w14:paraId="2A5C9AD7" w14:textId="77777777" w:rsidR="00594ADC" w:rsidRPr="00C37C95" w:rsidRDefault="00594ADC">
            <w:pPr>
              <w:rPr>
                <w:rFonts w:ascii="Times New Roman" w:hAnsi="Times New Roman" w:cs="Times New Roman"/>
                <w:b/>
                <w:color w:val="004600"/>
              </w:rPr>
            </w:pPr>
          </w:p>
        </w:tc>
      </w:tr>
      <w:tr w:rsidR="00594ADC" w14:paraId="4670E255" w14:textId="77777777" w:rsidTr="00780398">
        <w:tc>
          <w:tcPr>
            <w:tcW w:w="9288" w:type="dxa"/>
          </w:tcPr>
          <w:p w14:paraId="31BC69BE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2431697A" w14:textId="77777777" w:rsidR="003B0BE9" w:rsidRPr="003B0BE9" w:rsidRDefault="003B0BE9" w:rsidP="003B0BE9">
            <w:pPr>
              <w:rPr>
                <w:color w:val="632423" w:themeColor="accent2" w:themeShade="80"/>
              </w:rPr>
            </w:pPr>
            <w:r w:rsidRPr="002A0F85">
              <w:rPr>
                <w:color w:val="7030A0"/>
              </w:rPr>
              <w:t xml:space="preserve">OŠ HJ A.7.1. </w:t>
            </w:r>
            <w:r w:rsidRPr="003B0BE9">
              <w:t>Učenik govori prema planu i razgovara primjenjujući vještine razgovora (razlikuje spontanu i planiranu komunikaciju; raspravlja spontano i prema unaprijed dogovorenoj temi).</w:t>
            </w:r>
          </w:p>
          <w:p w14:paraId="16A843CA" w14:textId="77777777" w:rsidR="003B0BE9" w:rsidRPr="003B0BE9" w:rsidRDefault="003B0BE9" w:rsidP="003B0BE9">
            <w:r w:rsidRPr="002A0F85">
              <w:rPr>
                <w:color w:val="7030A0"/>
              </w:rPr>
              <w:t xml:space="preserve">OŠ HJ A.7.2. </w:t>
            </w:r>
            <w:r w:rsidRPr="003B0BE9">
              <w:t>Učenik sluša tekst, izvodi zaključke i tumači značenje teksta.</w:t>
            </w:r>
          </w:p>
          <w:p w14:paraId="503D6763" w14:textId="77777777" w:rsidR="003B0BE9" w:rsidRDefault="003B0BE9" w:rsidP="003B0BE9">
            <w:r w:rsidRPr="002A0F85">
              <w:rPr>
                <w:color w:val="7030A0"/>
              </w:rPr>
              <w:t xml:space="preserve">OŠ HJ A.7.3. </w:t>
            </w:r>
            <w:r w:rsidRPr="003B0BE9">
              <w:t>Učenik čita tekst, izvodi zaključke i tumači značenje teksta.</w:t>
            </w:r>
          </w:p>
          <w:p w14:paraId="5EB413FC" w14:textId="77777777" w:rsidR="00343470" w:rsidRDefault="00343470" w:rsidP="003B0BE9">
            <w:r w:rsidRPr="002A0F85">
              <w:rPr>
                <w:color w:val="7030A0"/>
              </w:rPr>
              <w:t xml:space="preserve">OŠ HJ A.7.4. </w:t>
            </w:r>
            <w:r w:rsidRPr="00343470">
              <w:t>Učenik piše objektivne pripovjedne tekstove u skladu s temom i prema planu</w:t>
            </w:r>
            <w:r w:rsidR="003840C6">
              <w:t>.</w:t>
            </w:r>
          </w:p>
          <w:p w14:paraId="3D6F8E47" w14:textId="77777777" w:rsidR="00343470" w:rsidRDefault="00780398" w:rsidP="003B0BE9">
            <w:r w:rsidRPr="002A0F85">
              <w:rPr>
                <w:color w:val="7030A0"/>
              </w:rPr>
              <w:t xml:space="preserve">OŠ HJ A.7.6. </w:t>
            </w:r>
            <w:r>
              <w:t>Učenik imenuje tekstove i događaje važne za razvoj hrvatskoga jezika kroz hrvatsku povijest.</w:t>
            </w:r>
          </w:p>
          <w:p w14:paraId="7BB20A90" w14:textId="77777777" w:rsidR="00780398" w:rsidRDefault="00780398" w:rsidP="003B0BE9"/>
          <w:p w14:paraId="784C2F2B" w14:textId="77777777" w:rsidR="00D71EAE" w:rsidRPr="00D71EAE" w:rsidRDefault="00D71EAE" w:rsidP="00D71EAE">
            <w:r w:rsidRPr="002A0F85">
              <w:rPr>
                <w:color w:val="7030A0"/>
              </w:rPr>
              <w:t>OŠ HJ B.7.1.</w:t>
            </w:r>
            <w:r w:rsidR="002A0F85">
              <w:rPr>
                <w:color w:val="7030A0"/>
              </w:rPr>
              <w:t xml:space="preserve"> </w:t>
            </w:r>
            <w:r w:rsidRPr="00D71EAE">
              <w:t>Učenik vrednuje književni tekst tumačeći utjecaj književnoga teksta na oblikovanje stavova i vrijednosti.</w:t>
            </w:r>
          </w:p>
          <w:p w14:paraId="1DBA8460" w14:textId="77777777" w:rsidR="00D71EAE" w:rsidRPr="00D71EAE" w:rsidRDefault="00D71EAE" w:rsidP="00D71EAE">
            <w:r w:rsidRPr="002A0F85">
              <w:rPr>
                <w:color w:val="7030A0"/>
              </w:rPr>
              <w:t>OŠ HJ B.7.2</w:t>
            </w:r>
            <w:r w:rsidRPr="004614B0">
              <w:rPr>
                <w:color w:val="984806" w:themeColor="accent6" w:themeShade="80"/>
              </w:rPr>
              <w:t>.</w:t>
            </w:r>
            <w:r w:rsidR="002A0F85">
              <w:rPr>
                <w:color w:val="984806" w:themeColor="accent6" w:themeShade="80"/>
              </w:rPr>
              <w:t xml:space="preserve"> </w:t>
            </w:r>
            <w:r w:rsidRPr="00D71EAE">
              <w:t>Učenik tumači književni tekst na temelju čitateljskog iskustva i usporedbe s drugim tekstovima primjenjujući znanja o književnosti.</w:t>
            </w:r>
          </w:p>
          <w:p w14:paraId="1775252E" w14:textId="77777777" w:rsidR="00D71EAE" w:rsidRPr="00D71EAE" w:rsidRDefault="00D71EAE" w:rsidP="00D71EAE">
            <w:r w:rsidRPr="002A0F85">
              <w:rPr>
                <w:color w:val="7030A0"/>
              </w:rPr>
              <w:t>OŠ HJ B.7.3</w:t>
            </w:r>
            <w:r w:rsidRPr="004614B0">
              <w:rPr>
                <w:color w:val="984806" w:themeColor="accent6" w:themeShade="80"/>
              </w:rPr>
              <w:t>.</w:t>
            </w:r>
            <w:r w:rsidR="002A0F85">
              <w:rPr>
                <w:color w:val="984806" w:themeColor="accent6" w:themeShade="80"/>
              </w:rPr>
              <w:t xml:space="preserve"> </w:t>
            </w:r>
            <w:r w:rsidRPr="00D71EAE">
              <w:t>Učenik obrazlaže vlastiti izbor književnih tekstova za čitanje s obzirom na tematsku i žanrovsku pripadnost.</w:t>
            </w:r>
          </w:p>
          <w:p w14:paraId="04200213" w14:textId="77777777" w:rsidR="003B0BE9" w:rsidRDefault="00D71EAE" w:rsidP="003B0BE9">
            <w:r w:rsidRPr="002A0F85">
              <w:rPr>
                <w:color w:val="7030A0"/>
              </w:rPr>
              <w:t xml:space="preserve">OŠ HJ B.7.4. </w:t>
            </w:r>
            <w:r w:rsidRPr="00D71EAE">
              <w:t xml:space="preserve">Učenik se stvaralački izražava prema vlastitome interesu potaknut različitim iskustvima i doživljajima književnoga teksta (snima radiopriloge). </w:t>
            </w:r>
          </w:p>
          <w:p w14:paraId="5AFC3465" w14:textId="77777777" w:rsidR="0070198F" w:rsidRDefault="0070198F" w:rsidP="003B0BE9"/>
          <w:p w14:paraId="1872E7F3" w14:textId="77777777" w:rsidR="003A40B6" w:rsidRDefault="003B0BE9" w:rsidP="00E25B5B">
            <w:r w:rsidRPr="002A0F85">
              <w:rPr>
                <w:color w:val="7030A0"/>
              </w:rPr>
              <w:t xml:space="preserve">OŠ HJ C.7.1. </w:t>
            </w:r>
            <w:r w:rsidRPr="003B0BE9">
              <w:t>Učenik obrazlaže pozitivan i negativan utjecaj različitih medijskih tekstova na razvoj stavova i vrijednosti.</w:t>
            </w:r>
          </w:p>
          <w:p w14:paraId="0B392647" w14:textId="77777777" w:rsidR="00E45E6D" w:rsidRDefault="0070198F" w:rsidP="002A0F85">
            <w:r w:rsidRPr="002A0F85">
              <w:rPr>
                <w:color w:val="7030A0"/>
              </w:rPr>
              <w:t xml:space="preserve">OŠ HJ C.7.3. </w:t>
            </w:r>
            <w:r w:rsidRPr="0070198F">
              <w:t xml:space="preserve">Učenik posjećuje kulturne događaje u fizičkome i virtualnome okružju. </w:t>
            </w:r>
          </w:p>
          <w:p w14:paraId="2A7E32D5" w14:textId="77777777" w:rsidR="002A0F85" w:rsidRPr="00E45E6D" w:rsidRDefault="002A0F85" w:rsidP="002A0F85"/>
        </w:tc>
      </w:tr>
    </w:tbl>
    <w:p w14:paraId="73A79F42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09592A7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527C4E6" w14:textId="77777777" w:rsidR="007D2381" w:rsidRDefault="00C8297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48148FD3" wp14:editId="57DE5C3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576320" cy="2385060"/>
            <wp:effectExtent l="152400" t="152400" r="367030" b="358140"/>
            <wp:wrapTight wrapText="bothSides">
              <wp:wrapPolygon edited="0">
                <wp:start x="460" y="-1380"/>
                <wp:lineTo x="-920" y="-1035"/>
                <wp:lineTo x="-920" y="22256"/>
                <wp:lineTo x="-115" y="23808"/>
                <wp:lineTo x="1151" y="24671"/>
                <wp:lineTo x="21631" y="24671"/>
                <wp:lineTo x="22896" y="23808"/>
                <wp:lineTo x="23702" y="21220"/>
                <wp:lineTo x="23702" y="1725"/>
                <wp:lineTo x="22321" y="-863"/>
                <wp:lineTo x="22206" y="-1380"/>
                <wp:lineTo x="460" y="-1380"/>
              </wp:wrapPolygon>
            </wp:wrapTight>
            <wp:docPr id="5" name="Slika 5" descr="Slika na kojoj se prikazuje osoba, žena, stol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1283704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94FD2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D380D55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A642889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F73BB27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5DFA786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02AB027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0B46DF0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4EA3249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797CECE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5E5A169" w14:textId="77777777" w:rsidR="00E45E6D" w:rsidRDefault="00E45E6D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F6A6DF9" w14:textId="77777777" w:rsidR="003D153F" w:rsidRDefault="003D153F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B996EAE" w14:textId="77777777" w:rsidR="003D153F" w:rsidRDefault="003D153F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56DF42F" w14:textId="77777777" w:rsidR="00E60879" w:rsidRDefault="00E6087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ivopisnatablicapopisa6-isticanje4"/>
        <w:tblW w:w="9214" w:type="dxa"/>
        <w:tblInd w:w="631" w:type="dxa"/>
        <w:tblLook w:val="04A0" w:firstRow="1" w:lastRow="0" w:firstColumn="1" w:lastColumn="0" w:noHBand="0" w:noVBand="1"/>
      </w:tblPr>
      <w:tblGrid>
        <w:gridCol w:w="9214"/>
      </w:tblGrid>
      <w:tr w:rsidR="00594ADC" w14:paraId="4A5A970E" w14:textId="77777777" w:rsidTr="00DE1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163DB460" w14:textId="77777777" w:rsidR="00594ADC" w:rsidRPr="00DE1F02" w:rsidRDefault="00594ADC" w:rsidP="00594ADC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DE1F0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lastRenderedPageBreak/>
              <w:t>Odgojno-obrazovni ishodi na razini</w:t>
            </w:r>
            <w:r w:rsidR="00467660" w:rsidRPr="00DE1F0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DE1F0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teme</w:t>
            </w:r>
          </w:p>
          <w:p w14:paraId="583D7FBF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2452FF7F" w14:textId="77777777" w:rsidTr="00DE1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1061D7AB" w14:textId="77777777" w:rsidR="00997D09" w:rsidRDefault="00997D09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49B7DF6" w14:textId="77777777" w:rsidR="00EF7E9C" w:rsidRDefault="00EF7E9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određuje svrhu govorenja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>, slušanja i čitanja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: osobna i javna. </w:t>
            </w:r>
          </w:p>
          <w:p w14:paraId="2C3BFABE" w14:textId="77777777" w:rsidR="00EF7E9C" w:rsidRDefault="00EF7E9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vještine razgovora u skupini: uvjeravanje, nagovaranje, pregovaranje. </w:t>
            </w:r>
          </w:p>
          <w:p w14:paraId="140F2397" w14:textId="77777777" w:rsidR="00EF7E9C" w:rsidRDefault="00EF7E9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spontanu i planiranu komunikaciju. </w:t>
            </w:r>
          </w:p>
          <w:p w14:paraId="23D52628" w14:textId="77777777" w:rsidR="00EF7E9C" w:rsidRDefault="00EF7E9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raspravlja spontano i prema unaprijed dogovorenoj temi. </w:t>
            </w:r>
          </w:p>
          <w:p w14:paraId="43259F41" w14:textId="77777777" w:rsidR="00EF7E9C" w:rsidRDefault="00EF7E9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vlastito mišljenje i stajalište o različitim temama u skladu s </w:t>
            </w:r>
            <w:r w:rsidR="0047023F">
              <w:rPr>
                <w:rFonts w:ascii="Times New Roman" w:hAnsi="Times New Roman" w:cs="Times New Roman"/>
                <w:b w:val="0"/>
                <w:color w:val="auto"/>
              </w:rPr>
              <w:t>dobi i vlastitim iskustvom.</w:t>
            </w:r>
          </w:p>
          <w:p w14:paraId="155B4879" w14:textId="77777777" w:rsidR="00E47664" w:rsidRPr="00E47664" w:rsidRDefault="00E4766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E47664">
              <w:rPr>
                <w:rFonts w:ascii="Times New Roman" w:hAnsi="Times New Roman" w:cs="Times New Roman"/>
                <w:b w:val="0"/>
                <w:bCs w:val="0"/>
                <w:color w:val="auto"/>
              </w:rPr>
              <w:t>Učenik točno naglašava riječi u skladu s naglasnim sustavom hrvatskoga standardnoga jezika.</w:t>
            </w:r>
          </w:p>
          <w:p w14:paraId="69F804D9" w14:textId="77777777" w:rsidR="00E47664" w:rsidRPr="00E47664" w:rsidRDefault="00E4766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E47664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povezuje izgovorne cjeline u veće cjeline i rečenice, rečeničnim naglaskom i rečeničnom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>intonacijom</w:t>
            </w:r>
            <w:r w:rsidRPr="00E47664">
              <w:rPr>
                <w:rFonts w:ascii="Times New Roman" w:hAnsi="Times New Roman" w:cs="Times New Roman"/>
                <w:b w:val="0"/>
                <w:bCs w:val="0"/>
                <w:color w:val="auto"/>
              </w:rPr>
              <w:t>.</w:t>
            </w:r>
          </w:p>
          <w:p w14:paraId="6ADEF031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05B16F35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empatijsko slušanje: usmjereno na razumijevanje govornikovih osjećaja i potreba od drugih vrsta slušanja.</w:t>
            </w:r>
          </w:p>
          <w:p w14:paraId="0303EAD9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bitne od nebitnih podataka u slušanome tekstu. </w:t>
            </w:r>
          </w:p>
          <w:p w14:paraId="485528D9" w14:textId="77777777" w:rsidR="00EF7E9C" w:rsidRPr="00C97473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slušanoga teksta te ih sažima u različite vrste bilježaka.</w:t>
            </w:r>
          </w:p>
          <w:p w14:paraId="060CF883" w14:textId="77777777" w:rsidR="00E72ECA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parafrazira slušani tekst. </w:t>
            </w:r>
          </w:p>
          <w:p w14:paraId="3AA65E61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donosi niz zaključaka da bi oblikovao smisao slušanoga teksta.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objašnjava značenja nepoznatih riječi iz slušanoga teksta služeći se rječnicima. </w:t>
            </w:r>
          </w:p>
          <w:p w14:paraId="1B7F9033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07CBA9A8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grafičku strukturu teksta te svrhu slikovnih elemenata.</w:t>
            </w:r>
          </w:p>
          <w:p w14:paraId="2B383D31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slične podatke u čitanome tekstu; pojednostavljuje složene podatke iz čitanoga teksta.</w:t>
            </w:r>
          </w:p>
          <w:p w14:paraId="27904C41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čitanoga teksta te ih sažima u različite vrste bilježaka.</w:t>
            </w:r>
          </w:p>
          <w:p w14:paraId="65CA3014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Pronalazi dokaze i potkrepljuje zaključke do kojih je došao čitanjem. </w:t>
            </w:r>
          </w:p>
          <w:p w14:paraId="18A360A3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odabire odgovarajuće izvore za istraživanje informacija u skladu sa zadatkom. </w:t>
            </w:r>
          </w:p>
          <w:p w14:paraId="4EBEF9DF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značenja nepoznatih riječi služeći se rječnicima. </w:t>
            </w:r>
          </w:p>
          <w:p w14:paraId="0F84C3BF" w14:textId="77777777" w:rsidR="00C97473" w:rsidRDefault="00C97473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  <w:p w14:paraId="735620CB" w14:textId="77777777" w:rsidR="00C97473" w:rsidRDefault="00C97473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</w:t>
            </w:r>
            <w:r w:rsidR="00314A4C">
              <w:rPr>
                <w:rFonts w:ascii="Times New Roman" w:hAnsi="Times New Roman" w:cs="Times New Roman"/>
                <w:b w:val="0"/>
                <w:bCs w:val="0"/>
                <w:color w:val="auto"/>
              </w:rPr>
              <w:t>uočava povezanost i uvjetovanost razvoja hrvatskoga jezika r razvojem nacionalnog identiteta i kulture.</w:t>
            </w:r>
          </w:p>
          <w:p w14:paraId="4A35049B" w14:textId="77777777" w:rsidR="00314A4C" w:rsidRDefault="00314A4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color w:val="auto"/>
              </w:rPr>
            </w:pPr>
            <w:r w:rsidRPr="00314A4C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</w:t>
            </w:r>
            <w:r w:rsidR="00423318">
              <w:rPr>
                <w:rFonts w:ascii="Times New Roman" w:hAnsi="Times New Roman" w:cs="Times New Roman"/>
                <w:b w:val="0"/>
                <w:bCs w:val="0"/>
                <w:color w:val="auto"/>
              </w:rPr>
              <w:t>se upoznaje s tekstovima i događajima važnima za razvoj hrvatskoga jezika: prvi hrvatski rječnik, prva hrvatska gramatika.</w:t>
            </w:r>
          </w:p>
          <w:p w14:paraId="6EFE87B2" w14:textId="77777777" w:rsidR="00423318" w:rsidRDefault="00423318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se upoznaje sa značajkama i vodećim ličnostima važnima za razvoj hrvatskoga jezika u 20. stoljeću. </w:t>
            </w:r>
          </w:p>
          <w:p w14:paraId="35A8AC41" w14:textId="77777777" w:rsidR="00423318" w:rsidRPr="00314A4C" w:rsidRDefault="00423318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istražuje suvremene jezične priručnike radi upoznavanja suvremene leksikografije i uočava brojnost jezičnih priručnika. </w:t>
            </w:r>
          </w:p>
          <w:p w14:paraId="22E5055E" w14:textId="77777777" w:rsidR="00A11394" w:rsidRDefault="00A1139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70BB320" w14:textId="77777777" w:rsidR="00974AA9" w:rsidRPr="00974AA9" w:rsidRDefault="00974AA9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974AA9">
              <w:rPr>
                <w:rFonts w:ascii="Times New Roman" w:hAnsi="Times New Roman" w:cs="Times New Roman"/>
                <w:b w:val="0"/>
                <w:color w:val="auto"/>
              </w:rPr>
              <w:t>Učenik poštuje načelo sažetosti, potpunosti, aktualnosti, točnosti i uvjerljivosti.</w:t>
            </w:r>
          </w:p>
          <w:p w14:paraId="26E3B382" w14:textId="77777777" w:rsidR="00F44484" w:rsidRDefault="00F4448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ponovo čita i pregledava napisani tekst radi usavršavanja teksta služeći se pravopisom i rječnicima. </w:t>
            </w:r>
          </w:p>
          <w:p w14:paraId="086A56C0" w14:textId="77777777" w:rsidR="00F44484" w:rsidRDefault="00F4448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i izostavlja suvišne riječi (pleonazme) u govoru i pismu. </w:t>
            </w:r>
          </w:p>
          <w:p w14:paraId="728EB307" w14:textId="77777777" w:rsidR="00F44484" w:rsidRDefault="00F4448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činjenice od mišljenja i stavova.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uspoređuje informacije iz različitih izvora radi procjene pouzdanosti, točnosti i autorstva. </w:t>
            </w:r>
          </w:p>
          <w:p w14:paraId="677704FB" w14:textId="77777777" w:rsidR="00F44484" w:rsidRDefault="00F44484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selektivno i kritički preuzima informacije iz različitih izvora. </w:t>
            </w:r>
          </w:p>
          <w:p w14:paraId="5C0711AF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 xml:space="preserve">Učenik piše veliko početno slovo u jednorječnim i višerječnim imenima. </w:t>
            </w:r>
          </w:p>
          <w:p w14:paraId="163E541F" w14:textId="77777777" w:rsid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upravni i neupravni govor u pismu. </w:t>
            </w:r>
          </w:p>
          <w:p w14:paraId="702DF22A" w14:textId="77777777" w:rsid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2DB02B59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bCs w:val="0"/>
                <w:color w:val="auto"/>
              </w:rPr>
              <w:t>Učenik objašnjava sintaktičko ustrojstvo rečenice na oglednim i čestim primjerima.</w:t>
            </w:r>
          </w:p>
          <w:p w14:paraId="5A7BB2FF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razlikuje značenje i službu padeža u rečenici. </w:t>
            </w:r>
          </w:p>
          <w:p w14:paraId="568ECD48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>Učenik objašnjava sintaktičko ustrojstvo rečenice na oglednim i čestim primjerima.</w:t>
            </w:r>
          </w:p>
          <w:p w14:paraId="3F662B88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značenje i službu padeža u rečenici. </w:t>
            </w:r>
          </w:p>
          <w:p w14:paraId="4DA0DB38" w14:textId="77777777" w:rsidR="003A1A7C" w:rsidRPr="003A1A7C" w:rsidRDefault="003A1A7C" w:rsidP="003A1A7C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stilski neobilježen i stilski obilježen red riječi u rečenici na oglednim i čestim primjerima. </w:t>
            </w:r>
          </w:p>
          <w:p w14:paraId="2F06D2E1" w14:textId="77777777" w:rsidR="003A1A7C" w:rsidRPr="003A1A7C" w:rsidRDefault="003A1A7C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3A1A7C">
              <w:rPr>
                <w:rFonts w:ascii="Times New Roman" w:hAnsi="Times New Roman" w:cs="Times New Roman"/>
                <w:b w:val="0"/>
                <w:color w:val="auto"/>
              </w:rPr>
              <w:t>Učenik imenuje naglaske u hrvatskome standardnom jeziku.</w:t>
            </w:r>
          </w:p>
          <w:p w14:paraId="33D4CBEB" w14:textId="77777777" w:rsidR="0014683A" w:rsidRDefault="0014683A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59FC978" w14:textId="77777777" w:rsidR="00DD401E" w:rsidRDefault="00430577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956DB1">
              <w:rPr>
                <w:rFonts w:ascii="Times New Roman" w:hAnsi="Times New Roman" w:cs="Times New Roman"/>
                <w:b w:val="0"/>
                <w:color w:val="auto"/>
              </w:rPr>
              <w:t xml:space="preserve">stavlja u odnos uzroke i posljedice u književnome tekstu. </w:t>
            </w:r>
          </w:p>
          <w:p w14:paraId="5E00C4ED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Učenik uspoređuje vlastite spoznaje o svijetu i prikaz svijeta u književnome tekstu.</w:t>
            </w:r>
          </w:p>
          <w:p w14:paraId="5E8FAB1C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tematizira li tekst pojave i doživljaje koje može prepoznati u vlastitome okružju. </w:t>
            </w:r>
          </w:p>
          <w:p w14:paraId="48A44A68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Uočava estetska obilježja književnoga teksta u odnosu na ostale tekstove. </w:t>
            </w:r>
          </w:p>
          <w:p w14:paraId="61C74D93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obrazlaže etičku i idejnu razinu književnoga teksta te uspoređuje djela slične tematike.</w:t>
            </w:r>
          </w:p>
          <w:p w14:paraId="35F7D96B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vrednuje književni tekst. </w:t>
            </w:r>
          </w:p>
          <w:p w14:paraId="005CAF9F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argumentira vlastita zapažanja o književnome tekstu povezujući ih sa stečenim znanjem i iskustvom. </w:t>
            </w:r>
          </w:p>
          <w:p w14:paraId="7ECA20C1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na koji način i u kojoj mjeri književni tekst utječe na oblikovanje njegovih stavova i vrijednost. </w:t>
            </w:r>
          </w:p>
          <w:p w14:paraId="2B577C95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56533AB7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umjetničku ulogu književnosti koja ima kulturnu i estetsku vrijednost. </w:t>
            </w:r>
          </w:p>
          <w:p w14:paraId="52006F79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imenuje i opisuje pripovjedne događaje u kronološkome slijedu. </w:t>
            </w:r>
          </w:p>
          <w:p w14:paraId="75C14B7F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strukturu književnoga teksta: stih i strofa kao jedinstven samostalan pjesnički oblik i primjenjuje dosad stečena znanja o književnosti. </w:t>
            </w:r>
          </w:p>
          <w:p w14:paraId="137A3F7A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pripovjedača (u prvoj i trećoj osobi) od pisca. </w:t>
            </w:r>
          </w:p>
          <w:p w14:paraId="53E1D401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i navodi primjere jezično-stilskih obilježja književnoga teksta: hiperbola, retoričko pitanje, metafora. </w:t>
            </w:r>
          </w:p>
          <w:p w14:paraId="198F1C68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224186CB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izražava vlastiti doživljaj književnoga teksta.</w:t>
            </w:r>
          </w:p>
          <w:p w14:paraId="46DCD863" w14:textId="77777777" w:rsidR="00956DB1" w:rsidRDefault="00956DB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</w:t>
            </w:r>
            <w:r w:rsidR="0044799F">
              <w:rPr>
                <w:rFonts w:ascii="Times New Roman" w:hAnsi="Times New Roman" w:cs="Times New Roman"/>
                <w:b w:val="0"/>
                <w:color w:val="auto"/>
              </w:rPr>
              <w:t xml:space="preserve">razloge vlastitoga izbora književnih tekstova. </w:t>
            </w:r>
          </w:p>
          <w:p w14:paraId="2166221D" w14:textId="77777777" w:rsidR="0044799F" w:rsidRDefault="0044799F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žanrove na temelju tematike, likova i načina izlaganja. </w:t>
            </w:r>
          </w:p>
          <w:p w14:paraId="66376556" w14:textId="77777777" w:rsidR="0044799F" w:rsidRDefault="0044799F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svevremenske općeljudske poruke književnoga teksta. </w:t>
            </w:r>
          </w:p>
          <w:p w14:paraId="763773EC" w14:textId="77777777" w:rsidR="0044799F" w:rsidRDefault="0044799F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zajednički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popis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>književnih tekstova prema kriteriju žanra, autora, tematike i slično.</w:t>
            </w:r>
          </w:p>
          <w:p w14:paraId="48672337" w14:textId="77777777" w:rsidR="00DD401E" w:rsidRDefault="00DD401E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37BEBFD6" w14:textId="77777777" w:rsidR="00DD401E" w:rsidRDefault="00DD401E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uratke u kojima dolazi do izražaja kreativnost, originalnost i stvaralačko mišljenje na temelju jezičnih vještina. </w:t>
            </w:r>
          </w:p>
          <w:p w14:paraId="2BD239D4" w14:textId="77777777" w:rsidR="00DD401E" w:rsidRDefault="00DD401E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3B013FA0" w14:textId="77777777" w:rsidR="00DD401E" w:rsidRDefault="004B5357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snima radiopriloge, izvodi monolog, sudjeluje u sudnici i parlaonici, organizira tematsku izložbu, istražuje književnu i jezičnu baštinu i stvara druge uratke prema vlastitoj zamisli. </w:t>
            </w:r>
          </w:p>
          <w:p w14:paraId="39F2AD26" w14:textId="77777777" w:rsidR="0047403E" w:rsidRDefault="0047403E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razvija vlastiti potencijal za stvaralaštvo. </w:t>
            </w:r>
          </w:p>
          <w:p w14:paraId="2DE96458" w14:textId="77777777" w:rsidR="00430577" w:rsidRDefault="00430577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DBB6021" w14:textId="77777777" w:rsidR="00F62A41" w:rsidRDefault="00F62A4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474331">
              <w:rPr>
                <w:rFonts w:ascii="Times New Roman" w:hAnsi="Times New Roman" w:cs="Times New Roman"/>
                <w:b w:val="0"/>
                <w:color w:val="auto"/>
              </w:rPr>
              <w:t xml:space="preserve">objašnjava svoju reakciju na medijski tekst. </w:t>
            </w:r>
          </w:p>
          <w:p w14:paraId="4863BBDD" w14:textId="77777777" w:rsidR="00474331" w:rsidRDefault="0047433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reakcije različitih primatelja na isti medijski tekst. </w:t>
            </w:r>
          </w:p>
          <w:p w14:paraId="352ADA16" w14:textId="77777777" w:rsidR="00474331" w:rsidRDefault="0047433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suprotstavlja stereotipima, predrasudama, pristranost, prikrivenoj i otvorenoj diskriminaciji govoru mržnje.</w:t>
            </w:r>
          </w:p>
          <w:p w14:paraId="47FD5ECD" w14:textId="77777777" w:rsidR="00474331" w:rsidRDefault="0047433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usklađenosti i svrhovitost elemenata medijske poruke / medijskih tekstova / sadržaja u različitim časopisima. </w:t>
            </w:r>
          </w:p>
          <w:p w14:paraId="5E2AAC06" w14:textId="77777777" w:rsidR="000D4EB2" w:rsidRDefault="00474331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tumači vezu teksta i svijeta koji ga okružuje. </w:t>
            </w:r>
          </w:p>
          <w:p w14:paraId="26163BF2" w14:textId="77777777" w:rsidR="00C97473" w:rsidRPr="00C97473" w:rsidRDefault="00C97473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posjećuje 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kazalište (kazališne predstave, programi kojima se predstavlja organizacija rada </w:t>
            </w:r>
            <w:r w:rsidR="00C83C55"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kazališta, rad na predstavi i njihovi sudionici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kino i kinoteke, medijske kuće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(radijske i televizijske postaje, novinske i izdavačke kuće),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institucije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(knjižnice, muzeji, atelijeri, umjetničke radionice, instituti, zavodi)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, izložbe, internetske sadržaje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(internetske izložbe, internetske učionice, kulturni portali), predavanja (u fizičkome i digitalnome okružju). </w:t>
            </w:r>
          </w:p>
          <w:p w14:paraId="3E067D9E" w14:textId="77777777" w:rsidR="00775543" w:rsidRDefault="00C97473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sudjeluje u projektima i radionicama različitih sadržaja. </w:t>
            </w:r>
          </w:p>
          <w:p w14:paraId="1A0DF3E9" w14:textId="77777777" w:rsidR="00DE1F02" w:rsidRPr="00DE1F02" w:rsidRDefault="00DE1F02" w:rsidP="00DE1F02">
            <w:pPr>
              <w:shd w:val="clear" w:color="auto" w:fill="E5DFEC" w:themeFill="accent4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</w:tc>
      </w:tr>
    </w:tbl>
    <w:p w14:paraId="1F207A6A" w14:textId="77777777" w:rsidR="00594ADC" w:rsidRDefault="00594ADC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</w:p>
    <w:p w14:paraId="3C04EEBA" w14:textId="77777777" w:rsidR="00E23354" w:rsidRDefault="00E23354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4"/>
        <w:tblpPr w:leftFromText="180" w:rightFromText="180" w:vertAnchor="page" w:horzAnchor="page" w:tblpX="1669" w:tblpY="13285"/>
        <w:tblW w:w="0" w:type="auto"/>
        <w:tblLook w:val="04A0" w:firstRow="1" w:lastRow="0" w:firstColumn="1" w:lastColumn="0" w:noHBand="0" w:noVBand="1"/>
      </w:tblPr>
      <w:tblGrid>
        <w:gridCol w:w="3686"/>
      </w:tblGrid>
      <w:tr w:rsidR="003A1A7C" w14:paraId="5AB8F7E4" w14:textId="77777777" w:rsidTr="00C74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24473495" w14:textId="77777777" w:rsidR="003A1A7C" w:rsidRPr="009A4E1E" w:rsidRDefault="003A1A7C" w:rsidP="00C74310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Povezanost s ostalim predmetima</w:t>
            </w:r>
          </w:p>
        </w:tc>
      </w:tr>
      <w:tr w:rsidR="003A1A7C" w14:paraId="0BB7CEA5" w14:textId="77777777" w:rsidTr="00C74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050AD5C6" w14:textId="77777777" w:rsidR="003A1A7C" w:rsidRPr="009039A5" w:rsidRDefault="003A1A7C" w:rsidP="00C74310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Likovna kultura, Glazbena kultura, Informatika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.</w:t>
            </w:r>
          </w:p>
        </w:tc>
      </w:tr>
    </w:tbl>
    <w:p w14:paraId="257F4EE2" w14:textId="77777777" w:rsidR="00742807" w:rsidRDefault="00C74310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08842CD5" wp14:editId="51B8971C">
            <wp:simplePos x="0" y="0"/>
            <wp:positionH relativeFrom="margin">
              <wp:posOffset>3307080</wp:posOffset>
            </wp:positionH>
            <wp:positionV relativeFrom="paragraph">
              <wp:posOffset>-462280</wp:posOffset>
            </wp:positionV>
            <wp:extent cx="2186940" cy="1459865"/>
            <wp:effectExtent l="152400" t="152400" r="365760" b="368935"/>
            <wp:wrapTight wrapText="bothSides">
              <wp:wrapPolygon edited="0">
                <wp:start x="753" y="-2255"/>
                <wp:lineTo x="-1505" y="-1691"/>
                <wp:lineTo x="-1505" y="22831"/>
                <wp:lineTo x="-188" y="25368"/>
                <wp:lineTo x="1882" y="26777"/>
                <wp:lineTo x="21638" y="26777"/>
                <wp:lineTo x="23707" y="25368"/>
                <wp:lineTo x="25024" y="21140"/>
                <wp:lineTo x="25024" y="2819"/>
                <wp:lineTo x="22767" y="-1409"/>
                <wp:lineTo x="22578" y="-2255"/>
                <wp:lineTo x="753" y="-2255"/>
              </wp:wrapPolygon>
            </wp:wrapTight>
            <wp:docPr id="1" name="Slika 1" descr="Slika na kojoj se prikazuje stol, osoba, sjedenje, prijenos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4819341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45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1FDC2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770C429" w14:textId="77777777" w:rsidR="003A1A7C" w:rsidRDefault="003A1A7C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W w:w="9782" w:type="dxa"/>
        <w:tblInd w:w="338" w:type="dxa"/>
        <w:tblLook w:val="04A0" w:firstRow="1" w:lastRow="0" w:firstColumn="1" w:lastColumn="0" w:noHBand="0" w:noVBand="1"/>
      </w:tblPr>
      <w:tblGrid>
        <w:gridCol w:w="9782"/>
      </w:tblGrid>
      <w:tr w:rsidR="00DE1F02" w14:paraId="125B1D83" w14:textId="77777777" w:rsidTr="00DE1F02">
        <w:tc>
          <w:tcPr>
            <w:tcW w:w="9782" w:type="dxa"/>
          </w:tcPr>
          <w:p w14:paraId="0C2213B7" w14:textId="77777777" w:rsidR="00DE1F02" w:rsidRPr="00A6055F" w:rsidRDefault="00DE1F02" w:rsidP="009D3707">
            <w:pPr>
              <w:spacing w:line="360" w:lineRule="auto"/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lastRenderedPageBreak/>
              <w:t>Povezanost s međupredmetnim temama</w:t>
            </w:r>
          </w:p>
        </w:tc>
      </w:tr>
      <w:tr w:rsidR="00DE1F02" w14:paraId="6B6B7D59" w14:textId="77777777" w:rsidTr="00DE1F02">
        <w:tc>
          <w:tcPr>
            <w:tcW w:w="9782" w:type="dxa"/>
          </w:tcPr>
          <w:p w14:paraId="4C87EFC0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>Osobni i socijalni razvoj</w:t>
            </w:r>
          </w:p>
          <w:p w14:paraId="16056554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A.3.1.</w:t>
            </w:r>
            <w:r w:rsidRPr="00A6055F">
              <w:rPr>
                <w:color w:val="403152" w:themeColor="accent4" w:themeShade="80"/>
              </w:rPr>
              <w:t xml:space="preserve"> Učenik razvija sliku o sebi.</w:t>
            </w:r>
          </w:p>
          <w:p w14:paraId="680D136A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A.3.2.</w:t>
            </w:r>
            <w:r w:rsidRPr="00A6055F">
              <w:rPr>
                <w:color w:val="403152" w:themeColor="accent4" w:themeShade="80"/>
              </w:rPr>
              <w:t xml:space="preserve"> Učenik upravlja emocijama i ponašanjem. </w:t>
            </w:r>
          </w:p>
          <w:p w14:paraId="58AEC9C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B.3.2.</w:t>
            </w:r>
            <w:r w:rsidRPr="00A6055F">
              <w:rPr>
                <w:color w:val="403152" w:themeColor="accent4" w:themeShade="80"/>
              </w:rPr>
              <w:t xml:space="preserve"> Učenik razvija komunikacijske kompetencije i uvažavajuće odnose s drugima. </w:t>
            </w:r>
          </w:p>
          <w:p w14:paraId="447FFCA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B.3.4.</w:t>
            </w:r>
            <w:r w:rsidRPr="00A6055F">
              <w:rPr>
                <w:color w:val="403152" w:themeColor="accent4" w:themeShade="80"/>
              </w:rPr>
              <w:t xml:space="preserve"> Učenik suradnički uči i radi u timu. </w:t>
            </w:r>
          </w:p>
          <w:p w14:paraId="7D0CB4A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C.3.2.</w:t>
            </w:r>
            <w:r w:rsidRPr="00A6055F">
              <w:rPr>
                <w:color w:val="403152" w:themeColor="accent4" w:themeShade="80"/>
              </w:rPr>
              <w:t xml:space="preserve"> Učenik prepoznaje važnost odgovornosti pojedinca u društvu. </w:t>
            </w:r>
          </w:p>
          <w:p w14:paraId="6B7BAC5B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osr C.3.3.</w:t>
            </w:r>
            <w:r w:rsidRPr="00A6055F">
              <w:rPr>
                <w:color w:val="403152" w:themeColor="accent4" w:themeShade="80"/>
              </w:rPr>
              <w:t xml:space="preserve"> Učenik aktivno sudjeluje i pridonosi školi i lokalnoj zajednici. </w:t>
            </w:r>
          </w:p>
          <w:p w14:paraId="02900DBB" w14:textId="77777777" w:rsidR="00DE1F02" w:rsidRPr="00A6055F" w:rsidRDefault="00DE1F02" w:rsidP="009D3707">
            <w:pPr>
              <w:rPr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5A1A6270" w14:textId="77777777" w:rsidTr="00DE1F02">
        <w:tc>
          <w:tcPr>
            <w:tcW w:w="9782" w:type="dxa"/>
          </w:tcPr>
          <w:p w14:paraId="15B4A4F1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>Učiti kako učiti</w:t>
            </w:r>
          </w:p>
          <w:p w14:paraId="4E28616E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A.3.1.</w:t>
            </w:r>
            <w:r w:rsidRPr="00A6055F">
              <w:rPr>
                <w:color w:val="403152" w:themeColor="accent4" w:themeShade="8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E2E956B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A.3.2.</w:t>
            </w:r>
            <w:r w:rsidRPr="00A6055F">
              <w:rPr>
                <w:color w:val="403152" w:themeColor="accent4" w:themeShade="8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C272F9E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A.3.3.</w:t>
            </w:r>
            <w:r w:rsidRPr="00A6055F">
              <w:rPr>
                <w:color w:val="403152" w:themeColor="accent4" w:themeShade="80"/>
              </w:rPr>
              <w:t xml:space="preserve"> Učenik samostalno oblikuje svoje ideje i kreativno pristupa rješavanju problema.</w:t>
            </w:r>
          </w:p>
          <w:p w14:paraId="665AA314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A.3.4.</w:t>
            </w:r>
            <w:r w:rsidRPr="00A6055F">
              <w:rPr>
                <w:color w:val="403152" w:themeColor="accent4" w:themeShade="80"/>
              </w:rPr>
              <w:t xml:space="preserve"> Učenik kritički promišlja i vrednuje ideje uz podršku učitelja.</w:t>
            </w:r>
          </w:p>
          <w:p w14:paraId="3E2F1892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B.3.1.</w:t>
            </w:r>
            <w:r w:rsidRPr="00A6055F">
              <w:rPr>
                <w:color w:val="403152" w:themeColor="accent4" w:themeShade="80"/>
              </w:rPr>
              <w:t xml:space="preserve"> Učenik uz povremenu podršku samostalno određuje ciljeve učenja, odabire strategije učenja i planira učenje. </w:t>
            </w:r>
          </w:p>
          <w:p w14:paraId="2FCE7EDE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C.3.2.</w:t>
            </w:r>
            <w:r w:rsidRPr="00A6055F">
              <w:rPr>
                <w:color w:val="403152" w:themeColor="accent4" w:themeShade="80"/>
              </w:rPr>
              <w:t xml:space="preserve"> Učenik pokazuje pozitivna i visoka očekivanja i vjeruje u svoj uspjeh u učenju. </w:t>
            </w:r>
          </w:p>
          <w:p w14:paraId="1FE5DEB8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uku D.3.1.</w:t>
            </w:r>
            <w:r w:rsidRPr="00A6055F">
              <w:rPr>
                <w:color w:val="403152" w:themeColor="accent4" w:themeShade="80"/>
              </w:rPr>
              <w:t xml:space="preserve"> Učenik stvara prikladno fizičko okružje za učenje s ciljem poboljšanja koncentracije i motivacije. </w:t>
            </w:r>
          </w:p>
          <w:p w14:paraId="509E0B0A" w14:textId="77777777" w:rsidR="00DE1F02" w:rsidRPr="00A6055F" w:rsidRDefault="00DE1F02" w:rsidP="009D3707">
            <w:pPr>
              <w:rPr>
                <w:b/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0BA79AFE" w14:textId="77777777" w:rsidTr="00DE1F02">
        <w:tc>
          <w:tcPr>
            <w:tcW w:w="9782" w:type="dxa"/>
          </w:tcPr>
          <w:p w14:paraId="413F3A6E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>Uporaba informacijske i komunikacijske tehnologije</w:t>
            </w:r>
          </w:p>
          <w:p w14:paraId="31B15C56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ikt A.3.1.</w:t>
            </w:r>
            <w:r w:rsidRPr="00A6055F">
              <w:rPr>
                <w:color w:val="403152" w:themeColor="accent4" w:themeShade="80"/>
              </w:rPr>
              <w:t xml:space="preserve"> Učenik samostalno odabire odgovarajuću digitalnu tehnologiju.</w:t>
            </w:r>
          </w:p>
          <w:p w14:paraId="7C3028EE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ikt A.3.2.</w:t>
            </w:r>
            <w:r w:rsidRPr="00A6055F">
              <w:rPr>
                <w:color w:val="403152" w:themeColor="accent4" w:themeShade="80"/>
              </w:rPr>
              <w:t xml:space="preserve"> Učenik se samostalno koristi raznim uređajima i programima. </w:t>
            </w:r>
          </w:p>
          <w:p w14:paraId="5E9F1C8F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403152" w:themeColor="accent4" w:themeShade="80"/>
              </w:rPr>
              <w:t>ikt C.3.</w:t>
            </w:r>
            <w:r w:rsidRPr="00A6055F">
              <w:rPr>
                <w:b/>
                <w:color w:val="7030A0"/>
              </w:rPr>
              <w:t>1.</w:t>
            </w:r>
            <w:r w:rsidRPr="00A6055F">
              <w:rPr>
                <w:color w:val="403152" w:themeColor="accent4" w:themeShade="80"/>
              </w:rPr>
              <w:t xml:space="preserve"> Učenik samostalno provodi jednostavno istraživanje.</w:t>
            </w:r>
          </w:p>
          <w:p w14:paraId="19177B95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ikt C.3.3.</w:t>
            </w:r>
            <w:r w:rsidRPr="00A6055F">
              <w:rPr>
                <w:color w:val="403152" w:themeColor="accent4" w:themeShade="80"/>
              </w:rPr>
              <w:t xml:space="preserve"> Učenik samostalno ili uz manju pomoć učitelja procjenjuje i odabire potrebne među ponuđenim informacijama. </w:t>
            </w:r>
          </w:p>
          <w:p w14:paraId="34ECD09B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ikt C.3.4.</w:t>
            </w:r>
            <w:r w:rsidRPr="00A6055F">
              <w:rPr>
                <w:color w:val="403152" w:themeColor="accent4" w:themeShade="80"/>
              </w:rPr>
              <w:t xml:space="preserve"> Učenik uz učiteljevu pomoć ili samostalno odgovorno upravlja prikupljenim informacijama. </w:t>
            </w:r>
          </w:p>
          <w:p w14:paraId="7C0B9D1A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ikt D.3.1.</w:t>
            </w:r>
            <w:r w:rsidRPr="00A6055F">
              <w:rPr>
                <w:color w:val="403152" w:themeColor="accent4" w:themeShade="8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6496E3A2" w14:textId="77777777" w:rsidR="00DE1F02" w:rsidRPr="00A6055F" w:rsidRDefault="00DE1F02" w:rsidP="009D3707">
            <w:pPr>
              <w:rPr>
                <w:b/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7CF6AF53" w14:textId="77777777" w:rsidTr="00DE1F02">
        <w:tc>
          <w:tcPr>
            <w:tcW w:w="9782" w:type="dxa"/>
          </w:tcPr>
          <w:p w14:paraId="37F1AD48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 xml:space="preserve">Zdravlje </w:t>
            </w:r>
          </w:p>
          <w:p w14:paraId="4D91870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A.3.1.A</w:t>
            </w:r>
            <w:r w:rsidRPr="00A6055F">
              <w:rPr>
                <w:b/>
                <w:color w:val="403152" w:themeColor="accent4" w:themeShade="80"/>
              </w:rPr>
              <w:t xml:space="preserve"> </w:t>
            </w:r>
            <w:r w:rsidRPr="00A6055F">
              <w:rPr>
                <w:color w:val="403152" w:themeColor="accent4" w:themeShade="80"/>
              </w:rPr>
              <w:t xml:space="preserve">Učenik pravilno organizira vrijeme za rad i odmor tijekom dana. </w:t>
            </w:r>
          </w:p>
          <w:p w14:paraId="62F642FA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A.3.2.C</w:t>
            </w:r>
            <w:r w:rsidRPr="00A6055F">
              <w:rPr>
                <w:color w:val="403152" w:themeColor="accent4" w:themeShade="80"/>
              </w:rPr>
              <w:t xml:space="preserve"> Učenik opisuje važnost i način prilagođavanja prehrane godišnjem dobu i podneblju.</w:t>
            </w:r>
          </w:p>
          <w:p w14:paraId="1C746171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B.3.2.C</w:t>
            </w:r>
            <w:r w:rsidRPr="00A6055F">
              <w:rPr>
                <w:color w:val="403152" w:themeColor="accent4" w:themeShade="80"/>
              </w:rPr>
              <w:t xml:space="preserve"> Učenik prepoznaje i objašnjava svoje osobne i socijalne potencijale. </w:t>
            </w:r>
          </w:p>
          <w:p w14:paraId="37CADFC1" w14:textId="77777777" w:rsidR="00DE1F02" w:rsidRPr="00A6055F" w:rsidRDefault="00DE1F02" w:rsidP="009D3707">
            <w:pPr>
              <w:rPr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4C3E3340" w14:textId="77777777" w:rsidTr="00DE1F02">
        <w:tc>
          <w:tcPr>
            <w:tcW w:w="9782" w:type="dxa"/>
          </w:tcPr>
          <w:p w14:paraId="1EB0F68B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>Održivi razvoj</w:t>
            </w:r>
          </w:p>
          <w:p w14:paraId="05EF01D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odr A.3.1.</w:t>
            </w:r>
            <w:r w:rsidRPr="00A6055F">
              <w:rPr>
                <w:color w:val="403152" w:themeColor="accent4" w:themeShade="80"/>
              </w:rPr>
              <w:t xml:space="preserve"> Učenik objašnjava osnovne sastavnice prirodne raznolikosti.</w:t>
            </w:r>
          </w:p>
          <w:p w14:paraId="3D26A305" w14:textId="77777777" w:rsidR="00DE1F02" w:rsidRPr="00A6055F" w:rsidRDefault="00DE1F02" w:rsidP="009D3707">
            <w:pPr>
              <w:rPr>
                <w:b/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odr A.3.3.</w:t>
            </w:r>
            <w:r w:rsidRPr="00A6055F">
              <w:rPr>
                <w:color w:val="403152" w:themeColor="accent4" w:themeShade="80"/>
              </w:rPr>
              <w:t xml:space="preserve"> Učenik razmatra uzroke ugroženosti prirode.</w:t>
            </w:r>
          </w:p>
          <w:p w14:paraId="0E48D1B5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odr C.3.4.</w:t>
            </w:r>
            <w:r w:rsidRPr="00A6055F">
              <w:rPr>
                <w:color w:val="403152" w:themeColor="accent4" w:themeShade="80"/>
              </w:rPr>
              <w:t xml:space="preserve"> Učenik procjenjuje važnost pravednosti u društvu.</w:t>
            </w:r>
          </w:p>
          <w:p w14:paraId="1AA1CCE5" w14:textId="77777777" w:rsidR="00DE1F02" w:rsidRPr="00A6055F" w:rsidRDefault="00DE1F02" w:rsidP="009D3707">
            <w:pPr>
              <w:rPr>
                <w:b/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11632F20" w14:textId="77777777" w:rsidTr="00DE1F02">
        <w:tc>
          <w:tcPr>
            <w:tcW w:w="9782" w:type="dxa"/>
          </w:tcPr>
          <w:p w14:paraId="0940F1B9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 xml:space="preserve">Poduzetništvo </w:t>
            </w:r>
          </w:p>
          <w:p w14:paraId="1B860706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pod A.3.1.</w:t>
            </w:r>
            <w:r w:rsidRPr="00A6055F">
              <w:rPr>
                <w:color w:val="403152" w:themeColor="accent4" w:themeShade="80"/>
              </w:rPr>
              <w:t xml:space="preserve"> Učenik primjenjuje inovativna i kreativna rješenja. </w:t>
            </w:r>
          </w:p>
          <w:p w14:paraId="7FC8293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pod C.3.1.</w:t>
            </w:r>
            <w:r w:rsidRPr="00A6055F">
              <w:rPr>
                <w:color w:val="403152" w:themeColor="accent4" w:themeShade="80"/>
              </w:rPr>
              <w:t xml:space="preserve"> Učenik sudjeluje u projektu od ideje do realizacije. </w:t>
            </w:r>
          </w:p>
          <w:p w14:paraId="3CE26AD1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pod B.3.2.</w:t>
            </w:r>
            <w:r w:rsidRPr="00A6055F">
              <w:rPr>
                <w:color w:val="403152" w:themeColor="accent4" w:themeShade="80"/>
              </w:rPr>
              <w:t xml:space="preserve"> Učenik planira i upravlja aktivnostima. </w:t>
            </w:r>
          </w:p>
          <w:p w14:paraId="5528982F" w14:textId="77777777" w:rsidR="00DE1F02" w:rsidRPr="00A6055F" w:rsidRDefault="00DE1F02" w:rsidP="009D3707">
            <w:pPr>
              <w:rPr>
                <w:b/>
                <w:color w:val="403152" w:themeColor="accent4" w:themeShade="80"/>
                <w:sz w:val="16"/>
                <w:szCs w:val="16"/>
              </w:rPr>
            </w:pPr>
          </w:p>
        </w:tc>
      </w:tr>
      <w:tr w:rsidR="00DE1F02" w14:paraId="2689CAAC" w14:textId="77777777" w:rsidTr="00DE1F02">
        <w:tc>
          <w:tcPr>
            <w:tcW w:w="9782" w:type="dxa"/>
          </w:tcPr>
          <w:p w14:paraId="25138F41" w14:textId="77777777" w:rsidR="00DE1F02" w:rsidRPr="00A6055F" w:rsidRDefault="00DE1F02" w:rsidP="009D3707">
            <w:pPr>
              <w:rPr>
                <w:b/>
                <w:color w:val="7030A0"/>
                <w:sz w:val="24"/>
                <w:szCs w:val="24"/>
              </w:rPr>
            </w:pPr>
            <w:r w:rsidRPr="00A6055F">
              <w:rPr>
                <w:b/>
                <w:color w:val="7030A0"/>
                <w:sz w:val="24"/>
                <w:szCs w:val="24"/>
              </w:rPr>
              <w:t xml:space="preserve">Građanski odgoj i obrazovanje </w:t>
            </w:r>
          </w:p>
          <w:p w14:paraId="7A6B8607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goo A.3.3.</w:t>
            </w:r>
            <w:r w:rsidRPr="00A6055F">
              <w:rPr>
                <w:color w:val="403152" w:themeColor="accent4" w:themeShade="80"/>
              </w:rPr>
              <w:t xml:space="preserve"> Učenik promiče ljudska prava. </w:t>
            </w:r>
          </w:p>
          <w:p w14:paraId="0A01BD72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goo A.3.4.</w:t>
            </w:r>
            <w:r w:rsidRPr="00A6055F">
              <w:rPr>
                <w:color w:val="403152" w:themeColor="accent4" w:themeShade="80"/>
              </w:rPr>
              <w:t xml:space="preserve"> Učenik promiče pravo na obrazovanje i rad. </w:t>
            </w:r>
          </w:p>
          <w:p w14:paraId="7FCD7E79" w14:textId="77777777" w:rsidR="00DE1F02" w:rsidRPr="00A6055F" w:rsidRDefault="00DE1F02" w:rsidP="009D3707">
            <w:pPr>
              <w:rPr>
                <w:color w:val="403152" w:themeColor="accent4" w:themeShade="80"/>
              </w:rPr>
            </w:pPr>
            <w:r w:rsidRPr="00A6055F">
              <w:rPr>
                <w:b/>
                <w:color w:val="7030A0"/>
              </w:rPr>
              <w:t>goo C.3.2.</w:t>
            </w:r>
            <w:r w:rsidRPr="00A6055F">
              <w:rPr>
                <w:color w:val="403152" w:themeColor="accent4" w:themeShade="80"/>
              </w:rPr>
              <w:t xml:space="preserve"> Učenik doprinosi društvenoj solidarnosti. </w:t>
            </w:r>
          </w:p>
          <w:p w14:paraId="0979F3C7" w14:textId="77777777" w:rsidR="00DE1F02" w:rsidRPr="00A6055F" w:rsidRDefault="00DE1F02" w:rsidP="009D3707">
            <w:pPr>
              <w:rPr>
                <w:color w:val="403152" w:themeColor="accent4" w:themeShade="80"/>
                <w:sz w:val="16"/>
                <w:szCs w:val="16"/>
              </w:rPr>
            </w:pPr>
          </w:p>
        </w:tc>
      </w:tr>
    </w:tbl>
    <w:p w14:paraId="0F30F6DD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47B2F9C" w14:textId="77777777" w:rsidR="00DE1F02" w:rsidRDefault="00DE1F02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706368" behindDoc="1" locked="0" layoutInCell="1" allowOverlap="1" wp14:anchorId="3189DBB3" wp14:editId="10BE234B">
            <wp:simplePos x="0" y="0"/>
            <wp:positionH relativeFrom="column">
              <wp:posOffset>1706880</wp:posOffset>
            </wp:positionH>
            <wp:positionV relativeFrom="paragraph">
              <wp:posOffset>152400</wp:posOffset>
            </wp:positionV>
            <wp:extent cx="3360420" cy="2240815"/>
            <wp:effectExtent l="152400" t="152400" r="354330" b="369570"/>
            <wp:wrapTight wrapText="bothSides">
              <wp:wrapPolygon edited="0">
                <wp:start x="490" y="-1469"/>
                <wp:lineTo x="-980" y="-1102"/>
                <wp:lineTo x="-857" y="22592"/>
                <wp:lineTo x="1102" y="24612"/>
                <wp:lineTo x="1224" y="24980"/>
                <wp:lineTo x="21551" y="24980"/>
                <wp:lineTo x="21673" y="24612"/>
                <wp:lineTo x="23633" y="22592"/>
                <wp:lineTo x="23755" y="1837"/>
                <wp:lineTo x="22286" y="-918"/>
                <wp:lineTo x="22163" y="-1469"/>
                <wp:lineTo x="490" y="-1469"/>
              </wp:wrapPolygon>
            </wp:wrapTight>
            <wp:docPr id="2" name="Slika 2" descr="Slika na kojoj se prikazuje sjedenje, stol, staro, m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11861825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24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E5DC5" w14:textId="77777777" w:rsidR="00DE1F02" w:rsidRPr="00C34DF9" w:rsidRDefault="00DE1F02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4"/>
        <w:tblpPr w:leftFromText="180" w:rightFromText="180" w:vertAnchor="page" w:horzAnchor="margin" w:tblpXSpec="center" w:tblpY="5077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E1978" w14:paraId="0505E202" w14:textId="77777777" w:rsidTr="00DE1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41C03033" w14:textId="77777777" w:rsidR="000E1978" w:rsidRDefault="000E1978" w:rsidP="00DE1F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  <w:tr w:rsidR="000E1978" w14:paraId="36F1B47D" w14:textId="77777777" w:rsidTr="00DE1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4DBC1329" w14:textId="77777777" w:rsidR="00775543" w:rsidRDefault="00775543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14:paraId="4337DAB8" w14:textId="77777777" w:rsidR="00417DB1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50CEA1FB" w14:textId="77777777" w:rsidR="00103AF2" w:rsidRDefault="00103AF2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 o zadanim temama prema uputama.</w:t>
            </w:r>
          </w:p>
          <w:p w14:paraId="2228EB8F" w14:textId="77777777" w:rsidR="00DF654F" w:rsidRDefault="00DF654F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16E18A78" w14:textId="77777777" w:rsidR="00BE1054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6589D5F0" w14:textId="77777777" w:rsidR="00DF475A" w:rsidRPr="00DF475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organizira i interpretira podatke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tijekom čitanja i slušanja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te ih sažima u bilješke.</w:t>
            </w:r>
          </w:p>
          <w:p w14:paraId="73E148CD" w14:textId="77777777" w:rsidR="000E1978" w:rsidRPr="00DF475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24B2E0E7" w14:textId="77777777" w:rsidR="000E1978" w:rsidRPr="00DF475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7D6ABE47" w14:textId="77777777" w:rsidR="00BE1054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služeći se pravopisom i rječnicima.</w:t>
            </w:r>
          </w:p>
          <w:p w14:paraId="0312AB20" w14:textId="77777777" w:rsidR="000E1978" w:rsidRPr="00DF475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7E3B8B84" w14:textId="77777777" w:rsidR="00DF475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</w:t>
            </w:r>
            <w:r w:rsidR="008A20D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gradiva o </w:t>
            </w:r>
            <w:r w:rsidR="0042331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tekstovima i događajima važnima za razvoj hrvatskoga jezika kroz hrvatsku povijest</w:t>
            </w:r>
            <w:r w:rsidR="003A1A7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o rečeničnim dijelovima, o naglascima u hrvatskome jeziku, o velikom početnom slovu, pravopisnim znakovima te upravnom i neupravnom govoru.</w:t>
            </w:r>
          </w:p>
          <w:p w14:paraId="4D643D31" w14:textId="77777777" w:rsidR="00417FAA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198C637C" w14:textId="77777777" w:rsidR="00DF475A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oblikuje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različite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zadatke te ih rješava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ponavlja i uvježbava, traži pojašnjenja i otkriva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rješenja. </w:t>
            </w:r>
          </w:p>
          <w:p w14:paraId="39D147FD" w14:textId="77777777" w:rsidR="00417FAA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na primjerima prepoznaje </w:t>
            </w:r>
            <w:r w:rsidR="00E36F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strukturu te jezično-stilska obilježja književnoga teksta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  <w:p w14:paraId="2CC39ABD" w14:textId="77777777" w:rsidR="004B5357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objašnjava i ilustrira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primjerom ulogu ponavljanja u lirskim tekstovima. </w:t>
            </w:r>
          </w:p>
          <w:p w14:paraId="671418BA" w14:textId="77777777" w:rsidR="000E1978" w:rsidRPr="00BE1054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</w:t>
            </w:r>
            <w:r w:rsidR="00103A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 radijske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medijske tekstove, posjećuje virtualne izložbe.</w:t>
            </w:r>
          </w:p>
          <w:p w14:paraId="09059022" w14:textId="77777777" w:rsidR="00423318" w:rsidRDefault="0056724D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BE105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357725CB" w14:textId="77777777" w:rsidR="00DE1F02" w:rsidRPr="00DE1F02" w:rsidRDefault="00DE1F02" w:rsidP="00DE1F02">
            <w:pPr>
              <w:shd w:val="clear" w:color="auto" w:fill="E5DFEC" w:themeFill="accent4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</w:tc>
      </w:tr>
    </w:tbl>
    <w:p w14:paraId="71A5EDC8" w14:textId="77777777" w:rsidR="00C34DF9" w:rsidRDefault="00C34DF9" w:rsidP="00997D09">
      <w:pP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</w:pPr>
    </w:p>
    <w:p w14:paraId="05A011B6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8D436ED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04C0AB3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0433E61" w14:textId="77777777" w:rsidR="00775543" w:rsidRDefault="00775543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EBD08C5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5065F63" w14:textId="77777777" w:rsidR="00B75066" w:rsidRDefault="00B75066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0860912" w14:textId="77777777" w:rsidR="00DE1F02" w:rsidRDefault="00DE1F02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116C28B" w14:textId="77777777" w:rsidR="00DE1F02" w:rsidRDefault="00DE1F02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1322185" w14:textId="77777777" w:rsidR="00DE1F02" w:rsidRDefault="00DE1F02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B3CA8AE" w14:textId="77777777" w:rsidR="00DE1F02" w:rsidRDefault="00DE1F02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1201259" w14:textId="77777777" w:rsidR="00DE1F02" w:rsidRDefault="00DE1F02" w:rsidP="00DE1F02">
      <w:pPr>
        <w:jc w:val="right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66CBE5E" w14:textId="77777777" w:rsidR="00DE1F02" w:rsidRDefault="00DE1F02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4CFF46A" w14:textId="77777777" w:rsidR="00DE1F02" w:rsidRDefault="00DE1F02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8E05F4D" w14:textId="77777777" w:rsidR="00DE1F02" w:rsidRDefault="00DE1F02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2B4C9D1" w14:textId="77777777" w:rsidR="00DE1F02" w:rsidRDefault="00DE1F02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CAF1D49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5034280" w14:textId="77777777" w:rsidR="00B75066" w:rsidRDefault="00B75066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91AFF30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BBCDAB6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71F3EC7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4B816C9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54EE33A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E70097B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B286C41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8CDD8C5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C01F1A2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19F9531" w14:textId="77777777" w:rsidR="00423318" w:rsidRDefault="00423318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Ind w:w="584" w:type="dxa"/>
        <w:tblLook w:val="04A0" w:firstRow="1" w:lastRow="0" w:firstColumn="1" w:lastColumn="0" w:noHBand="0" w:noVBand="1"/>
      </w:tblPr>
      <w:tblGrid>
        <w:gridCol w:w="9288"/>
      </w:tblGrid>
      <w:tr w:rsidR="000E1978" w14:paraId="5F8D5799" w14:textId="77777777" w:rsidTr="00775543">
        <w:tc>
          <w:tcPr>
            <w:tcW w:w="9288" w:type="dxa"/>
          </w:tcPr>
          <w:p w14:paraId="522B3B43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3A1A7C">
              <w:rPr>
                <w:rFonts w:ascii="Times New Roman" w:hAnsi="Times New Roman" w:cs="Times New Roman"/>
                <w:b/>
                <w:color w:val="3E1B59"/>
                <w:sz w:val="24"/>
                <w:szCs w:val="24"/>
              </w:rPr>
              <w:t>Vrednovanje</w:t>
            </w:r>
          </w:p>
        </w:tc>
      </w:tr>
      <w:tr w:rsidR="000E1978" w14:paraId="0EE05E6B" w14:textId="77777777" w:rsidTr="00775543">
        <w:tc>
          <w:tcPr>
            <w:tcW w:w="9288" w:type="dxa"/>
          </w:tcPr>
          <w:p w14:paraId="4C6675C1" w14:textId="77777777" w:rsidR="00B6723D" w:rsidRPr="003A1A7C" w:rsidRDefault="00B6723D" w:rsidP="000E1978">
            <w:pPr>
              <w:rPr>
                <w:rFonts w:ascii="Times New Roman" w:hAnsi="Times New Roman" w:cs="Times New Roman"/>
                <w:color w:val="3E1B59"/>
                <w:sz w:val="16"/>
                <w:szCs w:val="16"/>
              </w:rPr>
            </w:pPr>
          </w:p>
          <w:p w14:paraId="11C0398B" w14:textId="77777777" w:rsidR="00BB3304" w:rsidRPr="003A1A7C" w:rsidRDefault="000E1978" w:rsidP="000E1978">
            <w:pPr>
              <w:rPr>
                <w:rFonts w:ascii="Times New Roman" w:hAnsi="Times New Roman" w:cs="Times New Roman"/>
                <w:color w:val="3E1B59"/>
                <w:sz w:val="24"/>
                <w:szCs w:val="24"/>
              </w:rPr>
            </w:pPr>
            <w:r w:rsidRPr="003A1A7C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Vrednovanje za učenje:</w:t>
            </w:r>
          </w:p>
          <w:p w14:paraId="166C4777" w14:textId="77777777" w:rsidR="000E1978" w:rsidRPr="00CA7E3B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52FE5C06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031D2A13" w14:textId="77777777" w:rsidR="00FD52D0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</w:t>
            </w:r>
            <w:r w:rsidR="00485D9C">
              <w:rPr>
                <w:rFonts w:ascii="Times New Roman" w:hAnsi="Times New Roman" w:cs="Times New Roman"/>
                <w:color w:val="000000"/>
              </w:rPr>
              <w:t>m</w:t>
            </w:r>
            <w:r w:rsidRPr="00DE7F37">
              <w:rPr>
                <w:rFonts w:ascii="Times New Roman" w:hAnsi="Times New Roman" w:cs="Times New Roman"/>
                <w:color w:val="000000"/>
              </w:rPr>
              <w:t>a učenja:</w:t>
            </w:r>
          </w:p>
          <w:p w14:paraId="10E3D0DB" w14:textId="77777777" w:rsidR="00CA7E3B" w:rsidRDefault="00CA7E3B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0ED00CA6" w14:textId="77777777" w:rsidR="00FD52D0" w:rsidRPr="00485D9C" w:rsidRDefault="00F85BD4" w:rsidP="0048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707392" behindDoc="1" locked="0" layoutInCell="1" allowOverlap="1" wp14:anchorId="695CAFBD" wp14:editId="23CEC80B">
                  <wp:simplePos x="0" y="0"/>
                  <wp:positionH relativeFrom="column">
                    <wp:posOffset>1073785</wp:posOffset>
                  </wp:positionH>
                  <wp:positionV relativeFrom="paragraph">
                    <wp:posOffset>64135</wp:posOffset>
                  </wp:positionV>
                  <wp:extent cx="3421380" cy="2277745"/>
                  <wp:effectExtent l="152400" t="152400" r="369570" b="370205"/>
                  <wp:wrapTight wrapText="bothSides">
                    <wp:wrapPolygon edited="0">
                      <wp:start x="481" y="-1445"/>
                      <wp:lineTo x="-962" y="-1084"/>
                      <wp:lineTo x="-962" y="22401"/>
                      <wp:lineTo x="842" y="24930"/>
                      <wp:lineTo x="22009" y="24930"/>
                      <wp:lineTo x="22129" y="24569"/>
                      <wp:lineTo x="23693" y="22220"/>
                      <wp:lineTo x="23813" y="1807"/>
                      <wp:lineTo x="22370" y="-903"/>
                      <wp:lineTo x="22249" y="-1445"/>
                      <wp:lineTo x="481" y="-1445"/>
                    </wp:wrapPolygon>
                  </wp:wrapTight>
                  <wp:docPr id="6" name="Slika 6" descr="Slika na kojoj se prikazuje na zatvorenom, sjedenje, pult, mal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rednovanje za učenje 8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0" cy="227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81F16D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A17DA7C" w14:textId="77777777" w:rsidR="005955F9" w:rsidRDefault="005955F9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0259280" w14:textId="77777777" w:rsidR="00CA7E3B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C720EF7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EB50B19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277912D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009560D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136D704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FE360F7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10BA0D1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62539DB" w14:textId="77777777" w:rsidR="00F7011A" w:rsidRDefault="00F7011A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0D296ECA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098BE1F9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5668D5D6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5FAD607B" w14:textId="77777777" w:rsidTr="00775543">
        <w:tc>
          <w:tcPr>
            <w:tcW w:w="9288" w:type="dxa"/>
          </w:tcPr>
          <w:p w14:paraId="5092E305" w14:textId="77777777" w:rsidR="000E1978" w:rsidRPr="003A1A7C" w:rsidRDefault="000E1978" w:rsidP="000E1978">
            <w:pPr>
              <w:rPr>
                <w:rFonts w:ascii="Times New Roman" w:hAnsi="Times New Roman" w:cs="Times New Roman"/>
                <w:color w:val="3E1B59"/>
                <w:sz w:val="24"/>
                <w:szCs w:val="24"/>
              </w:rPr>
            </w:pPr>
            <w:r w:rsidRPr="003A1A7C">
              <w:rPr>
                <w:rFonts w:ascii="Times New Roman" w:hAnsi="Times New Roman" w:cs="Times New Roman"/>
                <w:color w:val="3E1B59"/>
                <w:sz w:val="24"/>
                <w:szCs w:val="24"/>
              </w:rPr>
              <w:t>Vrednovanje kao učenje:</w:t>
            </w:r>
          </w:p>
          <w:p w14:paraId="2E1C20D7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0824B2C6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02EB012B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C987AAF" w14:textId="77777777" w:rsidR="0079212C" w:rsidRDefault="00DA1661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708416" behindDoc="1" locked="0" layoutInCell="1" allowOverlap="1" wp14:anchorId="4EDD146E" wp14:editId="12658FEA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36830</wp:posOffset>
                  </wp:positionV>
                  <wp:extent cx="3406140" cy="2406650"/>
                  <wp:effectExtent l="152400" t="152400" r="365760" b="355600"/>
                  <wp:wrapTight wrapText="bothSides">
                    <wp:wrapPolygon edited="0">
                      <wp:start x="483" y="-1368"/>
                      <wp:lineTo x="-966" y="-1026"/>
                      <wp:lineTo x="-966" y="22227"/>
                      <wp:lineTo x="-362" y="23595"/>
                      <wp:lineTo x="725" y="24279"/>
                      <wp:lineTo x="846" y="24621"/>
                      <wp:lineTo x="21987" y="24621"/>
                      <wp:lineTo x="22107" y="24279"/>
                      <wp:lineTo x="23074" y="23595"/>
                      <wp:lineTo x="23799" y="21030"/>
                      <wp:lineTo x="23799" y="1710"/>
                      <wp:lineTo x="22349" y="-855"/>
                      <wp:lineTo x="22228" y="-1368"/>
                      <wp:lineTo x="483" y="-1368"/>
                    </wp:wrapPolygon>
                  </wp:wrapTight>
                  <wp:docPr id="10" name="Slika 10" descr="Slika na kojoj se prikazuje osoba, sjedenje, mlado, stol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rednovanje kao učenje 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240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7378F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A0B4B52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E55664C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D4265D4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7491EED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B344AAE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021D43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CD74E7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AEA418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7E11B3B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1DE86F1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0EBA398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AEFC21B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AF64F04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64211AF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6FB32276" w14:textId="77777777" w:rsidTr="00775543">
        <w:tc>
          <w:tcPr>
            <w:tcW w:w="9288" w:type="dxa"/>
          </w:tcPr>
          <w:p w14:paraId="195B3CE8" w14:textId="77777777" w:rsidR="000E1978" w:rsidRPr="00DA1661" w:rsidRDefault="000E1978" w:rsidP="000E1978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DA166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Vrednovanje naučenoga:</w:t>
            </w:r>
          </w:p>
          <w:p w14:paraId="5C3C4B2C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101CCE59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3C24ED5F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463DF79C" w14:textId="77777777" w:rsidR="00016D15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51077E" w14:textId="77777777" w:rsidR="00DA1661" w:rsidRPr="00DA1661" w:rsidRDefault="00DA1661" w:rsidP="00DA1661">
      <w:pPr>
        <w:tabs>
          <w:tab w:val="left" w:pos="4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A1661" w:rsidRPr="00DA1661" w:rsidSect="007803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A40A8" w14:textId="77777777" w:rsidR="001E0EFB" w:rsidRDefault="001E0EFB" w:rsidP="00DA1498">
      <w:pPr>
        <w:spacing w:after="0" w:line="240" w:lineRule="auto"/>
      </w:pPr>
      <w:r>
        <w:separator/>
      </w:r>
    </w:p>
  </w:endnote>
  <w:endnote w:type="continuationSeparator" w:id="0">
    <w:p w14:paraId="635B5495" w14:textId="77777777" w:rsidR="001E0EFB" w:rsidRDefault="001E0EFB" w:rsidP="00DA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C95D6" w14:textId="77777777" w:rsidR="00DA1661" w:rsidRDefault="00DA166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C2AAA" w14:textId="77777777" w:rsidR="008D0B88" w:rsidRPr="00DA1661" w:rsidRDefault="008D0B88" w:rsidP="00DA1498">
    <w:pPr>
      <w:pStyle w:val="Podnoje"/>
      <w:rPr>
        <w:rFonts w:ascii="Book Antiqua" w:hAnsi="Book Antiqua"/>
        <w:b/>
        <w:color w:val="7030A0"/>
        <w:sz w:val="16"/>
        <w:szCs w:val="16"/>
      </w:rPr>
    </w:pPr>
    <w:r w:rsidRPr="00DA1661">
      <w:rPr>
        <w:rFonts w:ascii="Book Antiqua" w:hAnsi="Book Antiqua"/>
        <w:color w:val="7030A0"/>
        <w:sz w:val="16"/>
        <w:szCs w:val="16"/>
      </w:rPr>
      <w:t xml:space="preserve">Tematsko planiranje: </w:t>
    </w:r>
    <w:r w:rsidR="00DA1661" w:rsidRPr="00DA1661">
      <w:rPr>
        <w:rFonts w:ascii="Book Antiqua" w:hAnsi="Book Antiqua"/>
        <w:color w:val="7030A0"/>
        <w:sz w:val="16"/>
        <w:szCs w:val="16"/>
      </w:rPr>
      <w:t>5</w:t>
    </w:r>
    <w:r w:rsidRPr="00DA1661">
      <w:rPr>
        <w:rFonts w:ascii="Book Antiqua" w:hAnsi="Book Antiqua"/>
        <w:color w:val="7030A0"/>
        <w:sz w:val="16"/>
        <w:szCs w:val="16"/>
      </w:rPr>
      <w:t xml:space="preserve">. TEMA  - </w:t>
    </w:r>
    <w:r w:rsidR="00DA1661" w:rsidRPr="00DA1661">
      <w:rPr>
        <w:rFonts w:ascii="Book Antiqua" w:hAnsi="Book Antiqua"/>
        <w:b/>
        <w:color w:val="7030A0"/>
        <w:sz w:val="16"/>
        <w:szCs w:val="16"/>
      </w:rPr>
      <w:t>Zajedno do cilja</w:t>
    </w:r>
    <w:r w:rsidRPr="00DA1661">
      <w:rPr>
        <w:rFonts w:ascii="Book Antiqua" w:hAnsi="Book Antiqua"/>
        <w:b/>
        <w:color w:val="7030A0"/>
        <w:sz w:val="16"/>
        <w:szCs w:val="16"/>
      </w:rPr>
      <w:t xml:space="preserve">                                                     </w:t>
    </w:r>
    <w:r w:rsidR="00DA1661">
      <w:rPr>
        <w:rFonts w:ascii="Book Antiqua" w:hAnsi="Book Antiqua"/>
        <w:b/>
        <w:color w:val="7030A0"/>
        <w:sz w:val="16"/>
        <w:szCs w:val="16"/>
      </w:rPr>
      <w:t xml:space="preserve">                                                                          </w:t>
    </w:r>
    <w:r w:rsidRPr="00091CBA">
      <w:rPr>
        <w:rFonts w:ascii="Book Antiqua" w:hAnsi="Book Antiqua"/>
        <w:b/>
        <w:color w:val="002060"/>
        <w:sz w:val="24"/>
        <w:szCs w:val="24"/>
      </w:rPr>
      <w:t>Volim hrvatski 7</w:t>
    </w:r>
  </w:p>
  <w:p w14:paraId="321DB96A" w14:textId="77777777" w:rsidR="008D0B88" w:rsidRDefault="008D0B88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A7231" w14:textId="77777777" w:rsidR="00DA1661" w:rsidRDefault="00DA166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F84562" w14:textId="77777777" w:rsidR="001E0EFB" w:rsidRDefault="001E0EFB" w:rsidP="00DA1498">
      <w:pPr>
        <w:spacing w:after="0" w:line="240" w:lineRule="auto"/>
      </w:pPr>
      <w:r>
        <w:separator/>
      </w:r>
    </w:p>
  </w:footnote>
  <w:footnote w:type="continuationSeparator" w:id="0">
    <w:p w14:paraId="61116A2F" w14:textId="77777777" w:rsidR="001E0EFB" w:rsidRDefault="001E0EFB" w:rsidP="00DA1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E576D" w14:textId="77777777" w:rsidR="00DA1661" w:rsidRDefault="00DA1661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F0CEA" w14:textId="77777777" w:rsidR="00DA1661" w:rsidRDefault="00DA1661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48E9D" w14:textId="77777777" w:rsidR="00DA1661" w:rsidRDefault="00DA166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409A"/>
    <w:multiLevelType w:val="hybridMultilevel"/>
    <w:tmpl w:val="05B44908"/>
    <w:lvl w:ilvl="0" w:tplc="E078E0C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72" w:hanging="360"/>
      </w:pPr>
    </w:lvl>
    <w:lvl w:ilvl="2" w:tplc="041A001B" w:tentative="1">
      <w:start w:val="1"/>
      <w:numFmt w:val="lowerRoman"/>
      <w:lvlText w:val="%3."/>
      <w:lvlJc w:val="right"/>
      <w:pPr>
        <w:ind w:left="3292" w:hanging="180"/>
      </w:pPr>
    </w:lvl>
    <w:lvl w:ilvl="3" w:tplc="041A000F" w:tentative="1">
      <w:start w:val="1"/>
      <w:numFmt w:val="decimal"/>
      <w:lvlText w:val="%4."/>
      <w:lvlJc w:val="left"/>
      <w:pPr>
        <w:ind w:left="4012" w:hanging="360"/>
      </w:pPr>
    </w:lvl>
    <w:lvl w:ilvl="4" w:tplc="041A0019" w:tentative="1">
      <w:start w:val="1"/>
      <w:numFmt w:val="lowerLetter"/>
      <w:lvlText w:val="%5."/>
      <w:lvlJc w:val="left"/>
      <w:pPr>
        <w:ind w:left="4732" w:hanging="360"/>
      </w:pPr>
    </w:lvl>
    <w:lvl w:ilvl="5" w:tplc="041A001B" w:tentative="1">
      <w:start w:val="1"/>
      <w:numFmt w:val="lowerRoman"/>
      <w:lvlText w:val="%6."/>
      <w:lvlJc w:val="right"/>
      <w:pPr>
        <w:ind w:left="5452" w:hanging="180"/>
      </w:pPr>
    </w:lvl>
    <w:lvl w:ilvl="6" w:tplc="041A000F" w:tentative="1">
      <w:start w:val="1"/>
      <w:numFmt w:val="decimal"/>
      <w:lvlText w:val="%7."/>
      <w:lvlJc w:val="left"/>
      <w:pPr>
        <w:ind w:left="6172" w:hanging="360"/>
      </w:pPr>
    </w:lvl>
    <w:lvl w:ilvl="7" w:tplc="041A0019" w:tentative="1">
      <w:start w:val="1"/>
      <w:numFmt w:val="lowerLetter"/>
      <w:lvlText w:val="%8."/>
      <w:lvlJc w:val="left"/>
      <w:pPr>
        <w:ind w:left="6892" w:hanging="360"/>
      </w:pPr>
    </w:lvl>
    <w:lvl w:ilvl="8" w:tplc="041A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1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0A413F9"/>
    <w:multiLevelType w:val="hybridMultilevel"/>
    <w:tmpl w:val="F6D4AC64"/>
    <w:lvl w:ilvl="0" w:tplc="F3B63032">
      <w:start w:val="3"/>
      <w:numFmt w:val="decimal"/>
      <w:lvlText w:val="%1."/>
      <w:lvlJc w:val="left"/>
      <w:pPr>
        <w:ind w:left="3054" w:hanging="360"/>
      </w:pPr>
      <w:rPr>
        <w:rFonts w:ascii="Lucida Calligraphy" w:hAnsi="Lucida Calligraphy" w:cs="Times New Roman" w:hint="default"/>
        <w:color w:val="auto"/>
        <w:sz w:val="28"/>
      </w:rPr>
    </w:lvl>
    <w:lvl w:ilvl="1" w:tplc="041A0019" w:tentative="1">
      <w:start w:val="1"/>
      <w:numFmt w:val="lowerLetter"/>
      <w:lvlText w:val="%2."/>
      <w:lvlJc w:val="left"/>
      <w:pPr>
        <w:ind w:left="3774" w:hanging="360"/>
      </w:pPr>
    </w:lvl>
    <w:lvl w:ilvl="2" w:tplc="041A001B" w:tentative="1">
      <w:start w:val="1"/>
      <w:numFmt w:val="lowerRoman"/>
      <w:lvlText w:val="%3."/>
      <w:lvlJc w:val="right"/>
      <w:pPr>
        <w:ind w:left="4494" w:hanging="180"/>
      </w:pPr>
    </w:lvl>
    <w:lvl w:ilvl="3" w:tplc="041A000F" w:tentative="1">
      <w:start w:val="1"/>
      <w:numFmt w:val="decimal"/>
      <w:lvlText w:val="%4."/>
      <w:lvlJc w:val="left"/>
      <w:pPr>
        <w:ind w:left="5214" w:hanging="360"/>
      </w:pPr>
    </w:lvl>
    <w:lvl w:ilvl="4" w:tplc="041A0019" w:tentative="1">
      <w:start w:val="1"/>
      <w:numFmt w:val="lowerLetter"/>
      <w:lvlText w:val="%5."/>
      <w:lvlJc w:val="left"/>
      <w:pPr>
        <w:ind w:left="5934" w:hanging="360"/>
      </w:pPr>
    </w:lvl>
    <w:lvl w:ilvl="5" w:tplc="041A001B" w:tentative="1">
      <w:start w:val="1"/>
      <w:numFmt w:val="lowerRoman"/>
      <w:lvlText w:val="%6."/>
      <w:lvlJc w:val="right"/>
      <w:pPr>
        <w:ind w:left="6654" w:hanging="180"/>
      </w:pPr>
    </w:lvl>
    <w:lvl w:ilvl="6" w:tplc="041A000F" w:tentative="1">
      <w:start w:val="1"/>
      <w:numFmt w:val="decimal"/>
      <w:lvlText w:val="%7."/>
      <w:lvlJc w:val="left"/>
      <w:pPr>
        <w:ind w:left="7374" w:hanging="360"/>
      </w:pPr>
    </w:lvl>
    <w:lvl w:ilvl="7" w:tplc="041A0019" w:tentative="1">
      <w:start w:val="1"/>
      <w:numFmt w:val="lowerLetter"/>
      <w:lvlText w:val="%8."/>
      <w:lvlJc w:val="left"/>
      <w:pPr>
        <w:ind w:left="8094" w:hanging="360"/>
      </w:pPr>
    </w:lvl>
    <w:lvl w:ilvl="8" w:tplc="041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4A4D3921"/>
    <w:multiLevelType w:val="hybridMultilevel"/>
    <w:tmpl w:val="E1CA8EA0"/>
    <w:lvl w:ilvl="0" w:tplc="AC444492">
      <w:start w:val="2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183" w:hanging="360"/>
      </w:pPr>
    </w:lvl>
    <w:lvl w:ilvl="2" w:tplc="041A001B" w:tentative="1">
      <w:start w:val="1"/>
      <w:numFmt w:val="lowerRoman"/>
      <w:lvlText w:val="%3."/>
      <w:lvlJc w:val="right"/>
      <w:pPr>
        <w:ind w:left="6903" w:hanging="180"/>
      </w:pPr>
    </w:lvl>
    <w:lvl w:ilvl="3" w:tplc="041A000F" w:tentative="1">
      <w:start w:val="1"/>
      <w:numFmt w:val="decimal"/>
      <w:lvlText w:val="%4."/>
      <w:lvlJc w:val="left"/>
      <w:pPr>
        <w:ind w:left="7623" w:hanging="360"/>
      </w:pPr>
    </w:lvl>
    <w:lvl w:ilvl="4" w:tplc="041A0019" w:tentative="1">
      <w:start w:val="1"/>
      <w:numFmt w:val="lowerLetter"/>
      <w:lvlText w:val="%5."/>
      <w:lvlJc w:val="left"/>
      <w:pPr>
        <w:ind w:left="8343" w:hanging="360"/>
      </w:pPr>
    </w:lvl>
    <w:lvl w:ilvl="5" w:tplc="041A001B" w:tentative="1">
      <w:start w:val="1"/>
      <w:numFmt w:val="lowerRoman"/>
      <w:lvlText w:val="%6."/>
      <w:lvlJc w:val="right"/>
      <w:pPr>
        <w:ind w:left="9063" w:hanging="180"/>
      </w:pPr>
    </w:lvl>
    <w:lvl w:ilvl="6" w:tplc="041A000F" w:tentative="1">
      <w:start w:val="1"/>
      <w:numFmt w:val="decimal"/>
      <w:lvlText w:val="%7."/>
      <w:lvlJc w:val="left"/>
      <w:pPr>
        <w:ind w:left="9783" w:hanging="360"/>
      </w:pPr>
    </w:lvl>
    <w:lvl w:ilvl="7" w:tplc="041A0019" w:tentative="1">
      <w:start w:val="1"/>
      <w:numFmt w:val="lowerLetter"/>
      <w:lvlText w:val="%8."/>
      <w:lvlJc w:val="left"/>
      <w:pPr>
        <w:ind w:left="10503" w:hanging="360"/>
      </w:pPr>
    </w:lvl>
    <w:lvl w:ilvl="8" w:tplc="041A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5" w15:restartNumberingAfterBreak="0">
    <w:nsid w:val="65FA79C5"/>
    <w:multiLevelType w:val="hybridMultilevel"/>
    <w:tmpl w:val="863C3F44"/>
    <w:lvl w:ilvl="0" w:tplc="BBDECC4E">
      <w:start w:val="3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341" w:hanging="360"/>
      </w:pPr>
    </w:lvl>
    <w:lvl w:ilvl="2" w:tplc="041A001B" w:tentative="1">
      <w:start w:val="1"/>
      <w:numFmt w:val="lowerRoman"/>
      <w:lvlText w:val="%3."/>
      <w:lvlJc w:val="right"/>
      <w:pPr>
        <w:ind w:left="5061" w:hanging="180"/>
      </w:pPr>
    </w:lvl>
    <w:lvl w:ilvl="3" w:tplc="041A000F" w:tentative="1">
      <w:start w:val="1"/>
      <w:numFmt w:val="decimal"/>
      <w:lvlText w:val="%4."/>
      <w:lvlJc w:val="left"/>
      <w:pPr>
        <w:ind w:left="5781" w:hanging="360"/>
      </w:pPr>
    </w:lvl>
    <w:lvl w:ilvl="4" w:tplc="041A0019" w:tentative="1">
      <w:start w:val="1"/>
      <w:numFmt w:val="lowerLetter"/>
      <w:lvlText w:val="%5."/>
      <w:lvlJc w:val="left"/>
      <w:pPr>
        <w:ind w:left="6501" w:hanging="360"/>
      </w:pPr>
    </w:lvl>
    <w:lvl w:ilvl="5" w:tplc="041A001B" w:tentative="1">
      <w:start w:val="1"/>
      <w:numFmt w:val="lowerRoman"/>
      <w:lvlText w:val="%6."/>
      <w:lvlJc w:val="right"/>
      <w:pPr>
        <w:ind w:left="7221" w:hanging="180"/>
      </w:pPr>
    </w:lvl>
    <w:lvl w:ilvl="6" w:tplc="041A000F" w:tentative="1">
      <w:start w:val="1"/>
      <w:numFmt w:val="decimal"/>
      <w:lvlText w:val="%7."/>
      <w:lvlJc w:val="left"/>
      <w:pPr>
        <w:ind w:left="7941" w:hanging="360"/>
      </w:pPr>
    </w:lvl>
    <w:lvl w:ilvl="7" w:tplc="041A0019" w:tentative="1">
      <w:start w:val="1"/>
      <w:numFmt w:val="lowerLetter"/>
      <w:lvlText w:val="%8."/>
      <w:lvlJc w:val="left"/>
      <w:pPr>
        <w:ind w:left="8661" w:hanging="360"/>
      </w:pPr>
    </w:lvl>
    <w:lvl w:ilvl="8" w:tplc="041A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6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1650666350">
    <w:abstractNumId w:val="6"/>
  </w:num>
  <w:num w:numId="2" w16cid:durableId="1354574894">
    <w:abstractNumId w:val="7"/>
  </w:num>
  <w:num w:numId="3" w16cid:durableId="661128649">
    <w:abstractNumId w:val="1"/>
  </w:num>
  <w:num w:numId="4" w16cid:durableId="1737896501">
    <w:abstractNumId w:val="3"/>
  </w:num>
  <w:num w:numId="5" w16cid:durableId="498158785">
    <w:abstractNumId w:val="0"/>
  </w:num>
  <w:num w:numId="6" w16cid:durableId="407076183">
    <w:abstractNumId w:val="4"/>
  </w:num>
  <w:num w:numId="7" w16cid:durableId="1174997961">
    <w:abstractNumId w:val="5"/>
  </w:num>
  <w:num w:numId="8" w16cid:durableId="7612206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411A"/>
    <w:rsid w:val="00016D15"/>
    <w:rsid w:val="00031046"/>
    <w:rsid w:val="0004393F"/>
    <w:rsid w:val="00052BDD"/>
    <w:rsid w:val="00063DA6"/>
    <w:rsid w:val="00072190"/>
    <w:rsid w:val="0007662F"/>
    <w:rsid w:val="000829AA"/>
    <w:rsid w:val="00091CBA"/>
    <w:rsid w:val="00093B6D"/>
    <w:rsid w:val="000944D7"/>
    <w:rsid w:val="000948C2"/>
    <w:rsid w:val="000B3D71"/>
    <w:rsid w:val="000B5E3C"/>
    <w:rsid w:val="000D4EB2"/>
    <w:rsid w:val="000E1978"/>
    <w:rsid w:val="00103AF2"/>
    <w:rsid w:val="00124F27"/>
    <w:rsid w:val="00130C68"/>
    <w:rsid w:val="0014683A"/>
    <w:rsid w:val="0017115C"/>
    <w:rsid w:val="00173735"/>
    <w:rsid w:val="001A1716"/>
    <w:rsid w:val="001A1E7A"/>
    <w:rsid w:val="001A770A"/>
    <w:rsid w:val="001C05E2"/>
    <w:rsid w:val="001D00E3"/>
    <w:rsid w:val="001D0FE6"/>
    <w:rsid w:val="001D4A17"/>
    <w:rsid w:val="001E0EFB"/>
    <w:rsid w:val="001E47A4"/>
    <w:rsid w:val="001E6175"/>
    <w:rsid w:val="001F15FA"/>
    <w:rsid w:val="00241A60"/>
    <w:rsid w:val="002543FD"/>
    <w:rsid w:val="00273BE8"/>
    <w:rsid w:val="002A0F85"/>
    <w:rsid w:val="002A7E08"/>
    <w:rsid w:val="002B057E"/>
    <w:rsid w:val="002E0D06"/>
    <w:rsid w:val="002E1A22"/>
    <w:rsid w:val="002F1055"/>
    <w:rsid w:val="00314A4C"/>
    <w:rsid w:val="00343470"/>
    <w:rsid w:val="00347E5C"/>
    <w:rsid w:val="00352314"/>
    <w:rsid w:val="00363D97"/>
    <w:rsid w:val="003840C6"/>
    <w:rsid w:val="00384975"/>
    <w:rsid w:val="00397A40"/>
    <w:rsid w:val="003A1A7C"/>
    <w:rsid w:val="003A40B6"/>
    <w:rsid w:val="003A4F78"/>
    <w:rsid w:val="003B0BE9"/>
    <w:rsid w:val="003C29B6"/>
    <w:rsid w:val="003D153F"/>
    <w:rsid w:val="003E47D0"/>
    <w:rsid w:val="003E4A35"/>
    <w:rsid w:val="003E6E9B"/>
    <w:rsid w:val="00410CEE"/>
    <w:rsid w:val="00413C9D"/>
    <w:rsid w:val="004175EB"/>
    <w:rsid w:val="00417DB1"/>
    <w:rsid w:val="00417FAA"/>
    <w:rsid w:val="00423318"/>
    <w:rsid w:val="00430577"/>
    <w:rsid w:val="00440E9E"/>
    <w:rsid w:val="00441AA7"/>
    <w:rsid w:val="0044799F"/>
    <w:rsid w:val="004614B0"/>
    <w:rsid w:val="00467660"/>
    <w:rsid w:val="00467E37"/>
    <w:rsid w:val="0047023F"/>
    <w:rsid w:val="0047403E"/>
    <w:rsid w:val="00474331"/>
    <w:rsid w:val="00484B9E"/>
    <w:rsid w:val="00485D9C"/>
    <w:rsid w:val="004A169C"/>
    <w:rsid w:val="004A288E"/>
    <w:rsid w:val="004B5357"/>
    <w:rsid w:val="004D7D4C"/>
    <w:rsid w:val="005361FB"/>
    <w:rsid w:val="0054373D"/>
    <w:rsid w:val="0056724D"/>
    <w:rsid w:val="00567347"/>
    <w:rsid w:val="00567460"/>
    <w:rsid w:val="005775CA"/>
    <w:rsid w:val="00594ADC"/>
    <w:rsid w:val="005955F9"/>
    <w:rsid w:val="00597A91"/>
    <w:rsid w:val="005C1B62"/>
    <w:rsid w:val="005E109A"/>
    <w:rsid w:val="006009DC"/>
    <w:rsid w:val="00610195"/>
    <w:rsid w:val="00615ECC"/>
    <w:rsid w:val="0063548C"/>
    <w:rsid w:val="0065098C"/>
    <w:rsid w:val="006563DE"/>
    <w:rsid w:val="006747CE"/>
    <w:rsid w:val="006773A0"/>
    <w:rsid w:val="006861FC"/>
    <w:rsid w:val="006B2A5C"/>
    <w:rsid w:val="006C2E35"/>
    <w:rsid w:val="006C7C6D"/>
    <w:rsid w:val="006D3DCC"/>
    <w:rsid w:val="006E22CF"/>
    <w:rsid w:val="006F3C58"/>
    <w:rsid w:val="006F44CE"/>
    <w:rsid w:val="006F66A7"/>
    <w:rsid w:val="0070198F"/>
    <w:rsid w:val="00720FFB"/>
    <w:rsid w:val="00734316"/>
    <w:rsid w:val="00742807"/>
    <w:rsid w:val="00746C1B"/>
    <w:rsid w:val="0075061C"/>
    <w:rsid w:val="00775543"/>
    <w:rsid w:val="00776A63"/>
    <w:rsid w:val="00780398"/>
    <w:rsid w:val="0079212C"/>
    <w:rsid w:val="007C0032"/>
    <w:rsid w:val="007D2381"/>
    <w:rsid w:val="007E1784"/>
    <w:rsid w:val="007E6AD8"/>
    <w:rsid w:val="007F6421"/>
    <w:rsid w:val="00816B36"/>
    <w:rsid w:val="00826C04"/>
    <w:rsid w:val="00836082"/>
    <w:rsid w:val="008A20D0"/>
    <w:rsid w:val="008A59E5"/>
    <w:rsid w:val="008B2262"/>
    <w:rsid w:val="008C08C0"/>
    <w:rsid w:val="008C71AE"/>
    <w:rsid w:val="008D0B88"/>
    <w:rsid w:val="008E55F5"/>
    <w:rsid w:val="008E6587"/>
    <w:rsid w:val="008F31E6"/>
    <w:rsid w:val="008F7E7C"/>
    <w:rsid w:val="009039A5"/>
    <w:rsid w:val="009301F0"/>
    <w:rsid w:val="00951AE7"/>
    <w:rsid w:val="00956DB1"/>
    <w:rsid w:val="00960684"/>
    <w:rsid w:val="00974AA9"/>
    <w:rsid w:val="00985B2B"/>
    <w:rsid w:val="0099172C"/>
    <w:rsid w:val="00993273"/>
    <w:rsid w:val="00995596"/>
    <w:rsid w:val="00995904"/>
    <w:rsid w:val="00997D09"/>
    <w:rsid w:val="009A4E1E"/>
    <w:rsid w:val="009B192B"/>
    <w:rsid w:val="009B58A2"/>
    <w:rsid w:val="009C159B"/>
    <w:rsid w:val="00A03217"/>
    <w:rsid w:val="00A040D3"/>
    <w:rsid w:val="00A06BA3"/>
    <w:rsid w:val="00A11394"/>
    <w:rsid w:val="00A25727"/>
    <w:rsid w:val="00A3506F"/>
    <w:rsid w:val="00A41CD1"/>
    <w:rsid w:val="00A4324F"/>
    <w:rsid w:val="00A56B43"/>
    <w:rsid w:val="00A60615"/>
    <w:rsid w:val="00A65D05"/>
    <w:rsid w:val="00A67D0F"/>
    <w:rsid w:val="00A72C32"/>
    <w:rsid w:val="00AB5AE3"/>
    <w:rsid w:val="00AB722B"/>
    <w:rsid w:val="00AC0FCB"/>
    <w:rsid w:val="00AE0DA7"/>
    <w:rsid w:val="00AF4F17"/>
    <w:rsid w:val="00B0365B"/>
    <w:rsid w:val="00B04C30"/>
    <w:rsid w:val="00B06964"/>
    <w:rsid w:val="00B265D0"/>
    <w:rsid w:val="00B27B2A"/>
    <w:rsid w:val="00B30D29"/>
    <w:rsid w:val="00B40D56"/>
    <w:rsid w:val="00B42537"/>
    <w:rsid w:val="00B42801"/>
    <w:rsid w:val="00B4765F"/>
    <w:rsid w:val="00B6723D"/>
    <w:rsid w:val="00B75066"/>
    <w:rsid w:val="00BB26CA"/>
    <w:rsid w:val="00BB2EFB"/>
    <w:rsid w:val="00BB3304"/>
    <w:rsid w:val="00BD4711"/>
    <w:rsid w:val="00BD5224"/>
    <w:rsid w:val="00BE1054"/>
    <w:rsid w:val="00BE3AA1"/>
    <w:rsid w:val="00BE69C2"/>
    <w:rsid w:val="00C06289"/>
    <w:rsid w:val="00C34DF9"/>
    <w:rsid w:val="00C37C95"/>
    <w:rsid w:val="00C4177D"/>
    <w:rsid w:val="00C47BD6"/>
    <w:rsid w:val="00C520C0"/>
    <w:rsid w:val="00C708CB"/>
    <w:rsid w:val="00C74310"/>
    <w:rsid w:val="00C82896"/>
    <w:rsid w:val="00C82975"/>
    <w:rsid w:val="00C83C55"/>
    <w:rsid w:val="00C9395F"/>
    <w:rsid w:val="00C97473"/>
    <w:rsid w:val="00CA7E3B"/>
    <w:rsid w:val="00CB5A2B"/>
    <w:rsid w:val="00CB6FA9"/>
    <w:rsid w:val="00CD3624"/>
    <w:rsid w:val="00D0369F"/>
    <w:rsid w:val="00D10517"/>
    <w:rsid w:val="00D15D38"/>
    <w:rsid w:val="00D411E8"/>
    <w:rsid w:val="00D45C6D"/>
    <w:rsid w:val="00D71EAE"/>
    <w:rsid w:val="00D95892"/>
    <w:rsid w:val="00DA1498"/>
    <w:rsid w:val="00DA1661"/>
    <w:rsid w:val="00DA790A"/>
    <w:rsid w:val="00DD18D9"/>
    <w:rsid w:val="00DD401E"/>
    <w:rsid w:val="00DD70BB"/>
    <w:rsid w:val="00DE1F02"/>
    <w:rsid w:val="00DE7F37"/>
    <w:rsid w:val="00DF2D0A"/>
    <w:rsid w:val="00DF3B86"/>
    <w:rsid w:val="00DF475A"/>
    <w:rsid w:val="00DF654F"/>
    <w:rsid w:val="00E110FC"/>
    <w:rsid w:val="00E23354"/>
    <w:rsid w:val="00E233FF"/>
    <w:rsid w:val="00E25B5B"/>
    <w:rsid w:val="00E32E10"/>
    <w:rsid w:val="00E32F74"/>
    <w:rsid w:val="00E36F7D"/>
    <w:rsid w:val="00E45E6D"/>
    <w:rsid w:val="00E47664"/>
    <w:rsid w:val="00E60879"/>
    <w:rsid w:val="00E717C0"/>
    <w:rsid w:val="00E72ECA"/>
    <w:rsid w:val="00E76CAD"/>
    <w:rsid w:val="00E7782F"/>
    <w:rsid w:val="00E82556"/>
    <w:rsid w:val="00E8328B"/>
    <w:rsid w:val="00E9545F"/>
    <w:rsid w:val="00EA7330"/>
    <w:rsid w:val="00EB080C"/>
    <w:rsid w:val="00EB2610"/>
    <w:rsid w:val="00EF7E9C"/>
    <w:rsid w:val="00F118E0"/>
    <w:rsid w:val="00F22CE0"/>
    <w:rsid w:val="00F35568"/>
    <w:rsid w:val="00F44484"/>
    <w:rsid w:val="00F62A41"/>
    <w:rsid w:val="00F7011A"/>
    <w:rsid w:val="00F81DC0"/>
    <w:rsid w:val="00F844BE"/>
    <w:rsid w:val="00F85BD4"/>
    <w:rsid w:val="00F94172"/>
    <w:rsid w:val="00F96768"/>
    <w:rsid w:val="00FB20CA"/>
    <w:rsid w:val="00FB2925"/>
    <w:rsid w:val="00FB49B5"/>
    <w:rsid w:val="00FB55EA"/>
    <w:rsid w:val="00FB6A09"/>
    <w:rsid w:val="00FD0870"/>
    <w:rsid w:val="00FD52D0"/>
    <w:rsid w:val="00FE0F3C"/>
    <w:rsid w:val="00FE113E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D5257"/>
  <w15:docId w15:val="{FB571C94-5568-4B31-9759-A2170E3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icapopisa3-isticanje2">
    <w:name w:val="List Table 3 Accent 2"/>
    <w:basedOn w:val="Obinatablica"/>
    <w:uiPriority w:val="48"/>
    <w:rsid w:val="001E6175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1498"/>
  </w:style>
  <w:style w:type="paragraph" w:styleId="Podnoje">
    <w:name w:val="footer"/>
    <w:basedOn w:val="Normal"/>
    <w:link w:val="Podno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1498"/>
  </w:style>
  <w:style w:type="paragraph" w:styleId="Odlomakpopisa">
    <w:name w:val="List Paragraph"/>
    <w:basedOn w:val="Normal"/>
    <w:uiPriority w:val="34"/>
    <w:qFormat/>
    <w:rsid w:val="00410CEE"/>
    <w:pPr>
      <w:ind w:left="720"/>
      <w:contextualSpacing/>
    </w:pPr>
  </w:style>
  <w:style w:type="table" w:customStyle="1" w:styleId="Svijetlosjenanje-Isticanje11">
    <w:name w:val="Svijetlo sjenčanje - Isticanje 11"/>
    <w:basedOn w:val="Obinatablica"/>
    <w:uiPriority w:val="60"/>
    <w:rsid w:val="000310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31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1">
    <w:name w:val="List Table 6 Colorful Accent 1"/>
    <w:basedOn w:val="Obinatablica"/>
    <w:uiPriority w:val="51"/>
    <w:rsid w:val="007019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3A4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3">
    <w:name w:val="List Table 6 Colorful Accent 3"/>
    <w:basedOn w:val="Obinatablica"/>
    <w:uiPriority w:val="51"/>
    <w:rsid w:val="00997D0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Reetkatablice3">
    <w:name w:val="Rešetka tablice3"/>
    <w:basedOn w:val="Obinatablica"/>
    <w:next w:val="Reetkatablice"/>
    <w:uiPriority w:val="59"/>
    <w:rsid w:val="00461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6">
    <w:name w:val="List Table 6 Colorful Accent 6"/>
    <w:basedOn w:val="Obinatablica"/>
    <w:uiPriority w:val="51"/>
    <w:rsid w:val="0077554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Reetkatablice4">
    <w:name w:val="Rešetka tablice4"/>
    <w:basedOn w:val="Obinatablica"/>
    <w:next w:val="Reetkatablice"/>
    <w:uiPriority w:val="59"/>
    <w:rsid w:val="008D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">
    <w:name w:val="List Table 6 Colorful"/>
    <w:basedOn w:val="Obinatablica"/>
    <w:uiPriority w:val="51"/>
    <w:rsid w:val="00DE1F0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DE1F0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2069</Words>
  <Characters>11795</Characters>
  <Application>Microsoft Office Word</Application>
  <DocSecurity>0</DocSecurity>
  <Lines>98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25</cp:revision>
  <dcterms:created xsi:type="dcterms:W3CDTF">2020-05-21T18:46:00Z</dcterms:created>
  <dcterms:modified xsi:type="dcterms:W3CDTF">2024-08-08T12:58:00Z</dcterms:modified>
</cp:coreProperties>
</file>